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E95" w:rsidRDefault="00595E95" w:rsidP="00595E9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BIỂU TỔNG HỢP </w:t>
      </w:r>
      <w:r w:rsidRPr="00B31160">
        <w:rPr>
          <w:rFonts w:ascii="Times New Roman" w:eastAsia="Times New Roman" w:hAnsi="Times New Roman" w:cs="Times New Roman"/>
          <w:b/>
          <w:sz w:val="28"/>
          <w:szCs w:val="28"/>
        </w:rPr>
        <w:t xml:space="preserve">Ý KIẾN </w:t>
      </w:r>
    </w:p>
    <w:p w:rsidR="00595E95" w:rsidRPr="001D65BD" w:rsidRDefault="00595E95" w:rsidP="00D35C0F">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Góp ý </w:t>
      </w:r>
      <w:r w:rsidRPr="003A3CD7">
        <w:rPr>
          <w:rFonts w:ascii="Times New Roman" w:eastAsia="Times New Roman" w:hAnsi="Times New Roman" w:cs="Times New Roman"/>
          <w:b/>
          <w:sz w:val="28"/>
          <w:szCs w:val="28"/>
        </w:rPr>
        <w:t xml:space="preserve">đối với </w:t>
      </w:r>
      <w:r w:rsidRPr="001871C8">
        <w:rPr>
          <w:rFonts w:ascii="Times New Roman" w:eastAsia="Times New Roman" w:hAnsi="Times New Roman" w:cs="Times New Roman"/>
          <w:b/>
          <w:sz w:val="28"/>
          <w:szCs w:val="28"/>
        </w:rPr>
        <w:t xml:space="preserve">dự thảo Đề án phát triển </w:t>
      </w:r>
      <w:r w:rsidR="00D35C0F">
        <w:rPr>
          <w:rFonts w:ascii="Times New Roman" w:eastAsia="Times New Roman" w:hAnsi="Times New Roman" w:cs="Times New Roman"/>
          <w:b/>
          <w:sz w:val="28"/>
          <w:szCs w:val="28"/>
        </w:rPr>
        <w:t xml:space="preserve">Làng </w:t>
      </w:r>
      <w:r w:rsidRPr="001871C8">
        <w:rPr>
          <w:rFonts w:ascii="Times New Roman" w:eastAsia="Times New Roman" w:hAnsi="Times New Roman" w:cs="Times New Roman"/>
          <w:b/>
          <w:sz w:val="28"/>
          <w:szCs w:val="28"/>
        </w:rPr>
        <w:t xml:space="preserve">du lịch </w:t>
      </w:r>
      <w:r w:rsidR="00D35C0F">
        <w:rPr>
          <w:rFonts w:ascii="Times New Roman" w:eastAsia="Times New Roman" w:hAnsi="Times New Roman" w:cs="Times New Roman"/>
          <w:b/>
          <w:sz w:val="28"/>
          <w:szCs w:val="28"/>
        </w:rPr>
        <w:t>cộng đồng Quỳnh Sơn và Hữu Liên, giai đoạn 2026-2027</w:t>
      </w:r>
    </w:p>
    <w:p w:rsidR="00595E95" w:rsidRPr="00D33F95" w:rsidRDefault="00595E95" w:rsidP="00595E95">
      <w:pPr>
        <w:spacing w:after="0" w:line="240" w:lineRule="auto"/>
        <w:jc w:val="center"/>
        <w:rPr>
          <w:rFonts w:ascii="Times New Roman" w:eastAsia="Times New Roman" w:hAnsi="Times New Roman" w:cs="Times New Roman"/>
          <w:i/>
          <w:sz w:val="28"/>
          <w:szCs w:val="28"/>
        </w:rPr>
      </w:pPr>
      <w:r w:rsidRPr="00D33F95">
        <w:rPr>
          <w:rFonts w:ascii="Times New Roman" w:eastAsia="Times New Roman" w:hAnsi="Times New Roman" w:cs="Times New Roman"/>
          <w:i/>
          <w:sz w:val="28"/>
          <w:szCs w:val="28"/>
        </w:rPr>
        <w:t xml:space="preserve">(Kèm theo Tờ trình số            /TTr- SVHTTDL, ngày  </w:t>
      </w:r>
      <w:r>
        <w:rPr>
          <w:rFonts w:ascii="Times New Roman" w:eastAsia="Times New Roman" w:hAnsi="Times New Roman" w:cs="Times New Roman"/>
          <w:i/>
          <w:sz w:val="28"/>
          <w:szCs w:val="28"/>
        </w:rPr>
        <w:t xml:space="preserve">  </w:t>
      </w:r>
      <w:r w:rsidRPr="00D33F95">
        <w:rPr>
          <w:rFonts w:ascii="Times New Roman" w:eastAsia="Times New Roman" w:hAnsi="Times New Roman" w:cs="Times New Roman"/>
          <w:i/>
          <w:sz w:val="28"/>
          <w:szCs w:val="28"/>
        </w:rPr>
        <w:t xml:space="preserve">  tháng </w:t>
      </w:r>
      <w:r>
        <w:rPr>
          <w:rFonts w:ascii="Times New Roman" w:eastAsia="Times New Roman" w:hAnsi="Times New Roman" w:cs="Times New Roman"/>
          <w:i/>
          <w:sz w:val="28"/>
          <w:szCs w:val="28"/>
        </w:rPr>
        <w:t xml:space="preserve">  </w:t>
      </w:r>
      <w:r w:rsidRPr="00D33F95">
        <w:rPr>
          <w:rFonts w:ascii="Times New Roman" w:eastAsia="Times New Roman" w:hAnsi="Times New Roman" w:cs="Times New Roman"/>
          <w:i/>
          <w:sz w:val="28"/>
          <w:szCs w:val="28"/>
        </w:rPr>
        <w:t xml:space="preserve">  năm 202</w:t>
      </w:r>
      <w:r>
        <w:rPr>
          <w:rFonts w:ascii="Times New Roman" w:eastAsia="Times New Roman" w:hAnsi="Times New Roman" w:cs="Times New Roman"/>
          <w:i/>
          <w:sz w:val="28"/>
          <w:szCs w:val="28"/>
        </w:rPr>
        <w:t>6</w:t>
      </w:r>
      <w:r w:rsidRPr="00D33F95">
        <w:rPr>
          <w:rFonts w:ascii="Times New Roman" w:eastAsia="Times New Roman" w:hAnsi="Times New Roman" w:cs="Times New Roman"/>
          <w:i/>
          <w:sz w:val="28"/>
          <w:szCs w:val="28"/>
        </w:rPr>
        <w:t xml:space="preserve"> của Sở Văn hóa, Thể thao và Du lịch)</w:t>
      </w:r>
    </w:p>
    <w:p w:rsidR="00595E95" w:rsidRPr="00B31160" w:rsidRDefault="00595E95" w:rsidP="00595E95">
      <w:pPr>
        <w:spacing w:after="0" w:line="240" w:lineRule="auto"/>
        <w:jc w:val="center"/>
        <w:rPr>
          <w:rFonts w:ascii="Times New Roman" w:eastAsia="Times New Roman" w:hAnsi="Times New Roman" w:cs="Times New Roman"/>
          <w:i/>
          <w:sz w:val="28"/>
          <w:szCs w:val="28"/>
          <w:lang w:val="nl-NL"/>
        </w:rPr>
      </w:pPr>
      <w:r w:rsidRPr="00B31160">
        <w:rPr>
          <w:rFonts w:ascii="Times New Roman" w:eastAsia="Times New Roman" w:hAnsi="Times New Roman" w:cs="Times New Roman"/>
          <w:i/>
          <w:sz w:val="28"/>
          <w:szCs w:val="28"/>
          <w:lang w:val="nl-NL"/>
        </w:rPr>
        <w:t>-----------</w:t>
      </w:r>
    </w:p>
    <w:p w:rsidR="00595E95" w:rsidRPr="00B31160" w:rsidRDefault="00595E95" w:rsidP="00595E95">
      <w:pPr>
        <w:spacing w:after="0" w:line="240" w:lineRule="auto"/>
        <w:jc w:val="center"/>
        <w:rPr>
          <w:rFonts w:ascii="Times New Roman" w:eastAsia="Times New Roman" w:hAnsi="Times New Roman" w:cs="Times New Roman"/>
          <w:i/>
          <w:sz w:val="26"/>
          <w:szCs w:val="26"/>
          <w:lang w:val="nl-NL"/>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1729"/>
        <w:gridCol w:w="8931"/>
        <w:gridCol w:w="3940"/>
      </w:tblGrid>
      <w:tr w:rsidR="00595E95" w:rsidRPr="00B31160" w:rsidTr="00E879CD">
        <w:tc>
          <w:tcPr>
            <w:tcW w:w="710" w:type="dxa"/>
            <w:vAlign w:val="center"/>
          </w:tcPr>
          <w:p w:rsidR="00595E95" w:rsidRPr="00B31160" w:rsidRDefault="00595E95" w:rsidP="008230BF">
            <w:pPr>
              <w:spacing w:after="0" w:line="240" w:lineRule="auto"/>
              <w:jc w:val="center"/>
              <w:rPr>
                <w:rFonts w:ascii="Times New Roman" w:eastAsia="Times New Roman" w:hAnsi="Times New Roman" w:cs="Times New Roman"/>
                <w:b/>
                <w:sz w:val="26"/>
                <w:szCs w:val="26"/>
                <w:lang w:val="vi-VN"/>
              </w:rPr>
            </w:pPr>
            <w:r w:rsidRPr="00B31160">
              <w:rPr>
                <w:rFonts w:ascii="Times New Roman" w:eastAsia="Times New Roman" w:hAnsi="Times New Roman" w:cs="Times New Roman"/>
                <w:b/>
                <w:sz w:val="26"/>
                <w:szCs w:val="26"/>
                <w:lang w:val="vi-VN"/>
              </w:rPr>
              <w:t>STT</w:t>
            </w:r>
          </w:p>
        </w:tc>
        <w:tc>
          <w:tcPr>
            <w:tcW w:w="1729" w:type="dxa"/>
            <w:vAlign w:val="center"/>
          </w:tcPr>
          <w:p w:rsidR="00595E95" w:rsidRPr="00B31160" w:rsidRDefault="00595E95" w:rsidP="008230BF">
            <w:pPr>
              <w:spacing w:after="0" w:line="240" w:lineRule="auto"/>
              <w:jc w:val="center"/>
              <w:rPr>
                <w:rFonts w:ascii="Times New Roman" w:eastAsia="Times New Roman" w:hAnsi="Times New Roman" w:cs="Times New Roman"/>
                <w:b/>
                <w:sz w:val="26"/>
                <w:szCs w:val="26"/>
                <w:lang w:val="vi-VN"/>
              </w:rPr>
            </w:pPr>
            <w:r w:rsidRPr="00B31160">
              <w:rPr>
                <w:rFonts w:ascii="Times New Roman" w:eastAsia="Times New Roman" w:hAnsi="Times New Roman" w:cs="Times New Roman"/>
                <w:b/>
                <w:sz w:val="26"/>
                <w:szCs w:val="26"/>
                <w:lang w:val="vi-VN"/>
              </w:rPr>
              <w:t>CƠ QUAN,</w:t>
            </w:r>
          </w:p>
          <w:p w:rsidR="00595E95" w:rsidRPr="00B31160" w:rsidRDefault="00595E95" w:rsidP="008230BF">
            <w:pPr>
              <w:spacing w:after="0" w:line="240" w:lineRule="auto"/>
              <w:jc w:val="center"/>
              <w:rPr>
                <w:rFonts w:ascii="Times New Roman" w:eastAsia="Times New Roman" w:hAnsi="Times New Roman" w:cs="Times New Roman"/>
                <w:b/>
                <w:sz w:val="26"/>
                <w:szCs w:val="26"/>
                <w:lang w:val="vi-VN"/>
              </w:rPr>
            </w:pPr>
            <w:r w:rsidRPr="00B31160">
              <w:rPr>
                <w:rFonts w:ascii="Times New Roman" w:eastAsia="Times New Roman" w:hAnsi="Times New Roman" w:cs="Times New Roman"/>
                <w:b/>
                <w:sz w:val="26"/>
                <w:szCs w:val="26"/>
                <w:lang w:val="vi-VN"/>
              </w:rPr>
              <w:t>ĐƠN VỊ GÓP Ý</w:t>
            </w:r>
          </w:p>
        </w:tc>
        <w:tc>
          <w:tcPr>
            <w:tcW w:w="8931" w:type="dxa"/>
            <w:vAlign w:val="center"/>
          </w:tcPr>
          <w:p w:rsidR="00595E95" w:rsidRPr="00B31160" w:rsidRDefault="00595E95" w:rsidP="008230BF">
            <w:pPr>
              <w:spacing w:after="0" w:line="240" w:lineRule="auto"/>
              <w:jc w:val="center"/>
              <w:rPr>
                <w:rFonts w:ascii="Times New Roman" w:eastAsia="Times New Roman" w:hAnsi="Times New Roman" w:cs="Times New Roman"/>
                <w:b/>
                <w:sz w:val="26"/>
                <w:szCs w:val="26"/>
              </w:rPr>
            </w:pPr>
            <w:r w:rsidRPr="00B31160">
              <w:rPr>
                <w:rFonts w:ascii="Times New Roman" w:eastAsia="Times New Roman" w:hAnsi="Times New Roman" w:cs="Times New Roman"/>
                <w:b/>
                <w:sz w:val="26"/>
                <w:szCs w:val="26"/>
              </w:rPr>
              <w:t>NỘI DUNG GÓP Ý</w:t>
            </w:r>
          </w:p>
        </w:tc>
        <w:tc>
          <w:tcPr>
            <w:tcW w:w="3940" w:type="dxa"/>
            <w:vAlign w:val="center"/>
          </w:tcPr>
          <w:p w:rsidR="00595E95" w:rsidRPr="00B31160" w:rsidRDefault="00595E95" w:rsidP="008230BF">
            <w:pPr>
              <w:spacing w:after="0" w:line="240" w:lineRule="auto"/>
              <w:jc w:val="center"/>
              <w:rPr>
                <w:rFonts w:ascii="Times New Roman" w:eastAsia="Times New Roman" w:hAnsi="Times New Roman" w:cs="Times New Roman"/>
                <w:b/>
                <w:sz w:val="26"/>
                <w:szCs w:val="26"/>
              </w:rPr>
            </w:pPr>
            <w:r w:rsidRPr="00B31160">
              <w:rPr>
                <w:rFonts w:ascii="Times New Roman" w:eastAsia="Times New Roman" w:hAnsi="Times New Roman" w:cs="Times New Roman"/>
                <w:b/>
                <w:sz w:val="26"/>
                <w:szCs w:val="26"/>
              </w:rPr>
              <w:t>TIẾP THU GIẢI TRÌNH</w:t>
            </w:r>
          </w:p>
        </w:tc>
      </w:tr>
      <w:tr w:rsidR="00595E95" w:rsidRPr="00FA6A8D" w:rsidTr="00E879CD">
        <w:trPr>
          <w:trHeight w:val="1469"/>
        </w:trPr>
        <w:tc>
          <w:tcPr>
            <w:tcW w:w="710" w:type="dxa"/>
            <w:vAlign w:val="center"/>
          </w:tcPr>
          <w:p w:rsidR="00595E95" w:rsidRPr="001A2D94" w:rsidRDefault="00595E95" w:rsidP="008230BF">
            <w:pPr>
              <w:pStyle w:val="ListParagraph"/>
              <w:numPr>
                <w:ilvl w:val="0"/>
                <w:numId w:val="1"/>
              </w:numPr>
              <w:spacing w:after="0" w:line="240" w:lineRule="auto"/>
              <w:jc w:val="center"/>
              <w:rPr>
                <w:rFonts w:ascii="Times New Roman" w:eastAsia="Times New Roman" w:hAnsi="Times New Roman" w:cs="Times New Roman"/>
                <w:sz w:val="26"/>
                <w:szCs w:val="26"/>
                <w:lang w:val="vi-VN"/>
              </w:rPr>
            </w:pPr>
          </w:p>
        </w:tc>
        <w:tc>
          <w:tcPr>
            <w:tcW w:w="1729" w:type="dxa"/>
            <w:vAlign w:val="center"/>
          </w:tcPr>
          <w:p w:rsidR="00595E95" w:rsidRPr="00A901FD" w:rsidRDefault="00595E95" w:rsidP="008230BF">
            <w:pPr>
              <w:spacing w:after="0" w:line="240" w:lineRule="auto"/>
              <w:jc w:val="center"/>
              <w:rPr>
                <w:rFonts w:ascii="Times New Roman" w:eastAsia="Times New Roman" w:hAnsi="Times New Roman" w:cs="Times New Roman"/>
                <w:sz w:val="26"/>
                <w:szCs w:val="26"/>
                <w:lang w:val="vi-VN"/>
              </w:rPr>
            </w:pPr>
            <w:r w:rsidRPr="00A901FD">
              <w:rPr>
                <w:rFonts w:ascii="Times New Roman" w:eastAsia="Times New Roman" w:hAnsi="Times New Roman" w:cs="Times New Roman"/>
                <w:sz w:val="26"/>
                <w:szCs w:val="26"/>
                <w:lang w:val="vi-VN"/>
              </w:rPr>
              <w:t>Trung tâm Xúc tiến Đầu tư, Thương mại và Du lịch</w:t>
            </w:r>
          </w:p>
        </w:tc>
        <w:tc>
          <w:tcPr>
            <w:tcW w:w="8931" w:type="dxa"/>
            <w:vAlign w:val="center"/>
          </w:tcPr>
          <w:p w:rsidR="00D35C0F" w:rsidRPr="00FA6A8D" w:rsidRDefault="00D35C0F" w:rsidP="00D35C0F">
            <w:pPr>
              <w:spacing w:after="0" w:line="240" w:lineRule="auto"/>
              <w:jc w:val="both"/>
              <w:rPr>
                <w:rFonts w:ascii="Times New Roman" w:hAnsi="Times New Roman" w:cs="Times New Roman"/>
                <w:sz w:val="26"/>
                <w:szCs w:val="26"/>
                <w:lang w:val="vi-VN"/>
              </w:rPr>
            </w:pPr>
            <w:r w:rsidRPr="00FA6A8D">
              <w:rPr>
                <w:rFonts w:ascii="Times New Roman" w:hAnsi="Times New Roman" w:cs="Times New Roman"/>
                <w:sz w:val="26"/>
                <w:szCs w:val="26"/>
                <w:lang w:val="vi-VN"/>
              </w:rPr>
              <w:t xml:space="preserve">- Nhất trí với Dự thảo của Sở Văn hóa, Thể thao và Du lịch </w:t>
            </w:r>
          </w:p>
          <w:p w:rsidR="00595E95" w:rsidRPr="00FA6A8D" w:rsidRDefault="00D35C0F" w:rsidP="00D35C0F">
            <w:pPr>
              <w:spacing w:after="0" w:line="240" w:lineRule="auto"/>
              <w:jc w:val="both"/>
              <w:rPr>
                <w:rFonts w:ascii="Times New Roman" w:hAnsi="Times New Roman" w:cs="Times New Roman"/>
                <w:sz w:val="26"/>
                <w:szCs w:val="26"/>
                <w:lang w:val="vi-VN"/>
              </w:rPr>
            </w:pPr>
            <w:r w:rsidRPr="00FA6A8D">
              <w:rPr>
                <w:rFonts w:ascii="Times New Roman" w:hAnsi="Times New Roman" w:cs="Times New Roman"/>
                <w:sz w:val="26"/>
                <w:szCs w:val="26"/>
                <w:lang w:val="vi-VN"/>
              </w:rPr>
              <w:t>- Bổ sung thông tin tại phụ lục 03 về công tác xúc tiến quảng bá</w:t>
            </w:r>
          </w:p>
        </w:tc>
        <w:tc>
          <w:tcPr>
            <w:tcW w:w="3940" w:type="dxa"/>
          </w:tcPr>
          <w:p w:rsidR="00595E95" w:rsidRDefault="00595E95" w:rsidP="008230BF">
            <w:pPr>
              <w:spacing w:after="0" w:line="240" w:lineRule="auto"/>
              <w:jc w:val="both"/>
              <w:rPr>
                <w:rFonts w:ascii="Times New Roman" w:eastAsia="Times New Roman" w:hAnsi="Times New Roman" w:cs="Times New Roman"/>
                <w:sz w:val="26"/>
                <w:szCs w:val="26"/>
                <w:lang w:val="pt-BR"/>
              </w:rPr>
            </w:pPr>
          </w:p>
          <w:p w:rsidR="00595E95" w:rsidRDefault="00595E95" w:rsidP="008230BF">
            <w:pPr>
              <w:spacing w:after="0" w:line="240" w:lineRule="auto"/>
              <w:jc w:val="both"/>
              <w:rPr>
                <w:rFonts w:ascii="Times New Roman" w:eastAsia="Times New Roman" w:hAnsi="Times New Roman" w:cs="Times New Roman"/>
                <w:sz w:val="26"/>
                <w:szCs w:val="26"/>
                <w:lang w:val="pt-BR"/>
              </w:rPr>
            </w:pPr>
            <w:r>
              <w:rPr>
                <w:rFonts w:ascii="Times New Roman" w:eastAsia="Times New Roman" w:hAnsi="Times New Roman" w:cs="Times New Roman"/>
                <w:sz w:val="26"/>
                <w:szCs w:val="26"/>
                <w:lang w:val="pt-BR"/>
              </w:rPr>
              <w:t>Cơ quan soạn thảo nhất trí tiếp thu, bổ sung</w:t>
            </w:r>
          </w:p>
        </w:tc>
      </w:tr>
      <w:tr w:rsidR="00595E95" w:rsidRPr="00FA6A8D" w:rsidTr="00E879CD">
        <w:tc>
          <w:tcPr>
            <w:tcW w:w="710" w:type="dxa"/>
            <w:vAlign w:val="center"/>
          </w:tcPr>
          <w:p w:rsidR="00595E95" w:rsidRPr="007B4CB1" w:rsidRDefault="00595E95" w:rsidP="008230BF">
            <w:pPr>
              <w:pStyle w:val="ListParagraph"/>
              <w:numPr>
                <w:ilvl w:val="0"/>
                <w:numId w:val="1"/>
              </w:numPr>
              <w:spacing w:after="0" w:line="240" w:lineRule="auto"/>
              <w:jc w:val="center"/>
              <w:rPr>
                <w:rFonts w:ascii="Times New Roman" w:eastAsia="Times New Roman" w:hAnsi="Times New Roman" w:cs="Times New Roman"/>
                <w:sz w:val="26"/>
                <w:szCs w:val="26"/>
                <w:lang w:val="vi-VN"/>
              </w:rPr>
            </w:pPr>
          </w:p>
        </w:tc>
        <w:tc>
          <w:tcPr>
            <w:tcW w:w="1729" w:type="dxa"/>
            <w:vAlign w:val="center"/>
          </w:tcPr>
          <w:p w:rsidR="00595E95" w:rsidRPr="006657D8" w:rsidRDefault="006657D8" w:rsidP="008230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UBND xã Hữu Liên</w:t>
            </w:r>
          </w:p>
        </w:tc>
        <w:tc>
          <w:tcPr>
            <w:tcW w:w="8931" w:type="dxa"/>
          </w:tcPr>
          <w:p w:rsidR="006657D8" w:rsidRPr="006657D8" w:rsidRDefault="006657D8" w:rsidP="006657D8">
            <w:pPr>
              <w:spacing w:after="0" w:line="240" w:lineRule="auto"/>
              <w:jc w:val="both"/>
              <w:rPr>
                <w:rFonts w:ascii="Times New Roman" w:hAnsi="Times New Roman" w:cs="Times New Roman"/>
                <w:sz w:val="26"/>
                <w:szCs w:val="26"/>
                <w:lang w:val="vi-VN"/>
              </w:rPr>
            </w:pPr>
            <w:r w:rsidRPr="006657D8">
              <w:rPr>
                <w:rFonts w:ascii="Times New Roman" w:hAnsi="Times New Roman" w:cs="Times New Roman"/>
                <w:sz w:val="26"/>
                <w:szCs w:val="26"/>
                <w:lang w:val="vi-VN"/>
              </w:rPr>
              <w:t>1. Bổ sung vào dự thảo Đề án với các nội dung thông tin tại ý 2, mục II,</w:t>
            </w:r>
            <w:r>
              <w:rPr>
                <w:rFonts w:ascii="Times New Roman" w:hAnsi="Times New Roman" w:cs="Times New Roman"/>
                <w:sz w:val="26"/>
                <w:szCs w:val="26"/>
              </w:rPr>
              <w:t xml:space="preserve"> </w:t>
            </w:r>
            <w:r w:rsidRPr="006657D8">
              <w:rPr>
                <w:rFonts w:ascii="Times New Roman" w:hAnsi="Times New Roman" w:cs="Times New Roman"/>
                <w:sz w:val="26"/>
                <w:szCs w:val="26"/>
                <w:lang w:val="vi-VN"/>
              </w:rPr>
              <w:t>phần III, cụ thể như sau:</w:t>
            </w:r>
          </w:p>
          <w:p w:rsidR="006657D8" w:rsidRDefault="006657D8" w:rsidP="006657D8">
            <w:pPr>
              <w:spacing w:after="0" w:line="240" w:lineRule="auto"/>
              <w:jc w:val="both"/>
              <w:rPr>
                <w:rFonts w:ascii="Times New Roman" w:hAnsi="Times New Roman" w:cs="Times New Roman"/>
                <w:sz w:val="26"/>
                <w:szCs w:val="26"/>
                <w:lang w:val="vi-VN"/>
              </w:rPr>
            </w:pPr>
            <w:r w:rsidRPr="006657D8">
              <w:rPr>
                <w:rFonts w:ascii="Times New Roman" w:hAnsi="Times New Roman" w:cs="Times New Roman"/>
                <w:sz w:val="26"/>
                <w:szCs w:val="26"/>
                <w:lang w:val="vi-VN"/>
              </w:rPr>
              <w:t>- Khách du lịch: tổng lượng khách du lịch đạt 360.000 lượt người, trong đó</w:t>
            </w:r>
            <w:r w:rsidRPr="00FA6A8D">
              <w:rPr>
                <w:rFonts w:ascii="Times New Roman" w:hAnsi="Times New Roman" w:cs="Times New Roman"/>
                <w:sz w:val="26"/>
                <w:szCs w:val="26"/>
                <w:lang w:val="vi-VN"/>
              </w:rPr>
              <w:t xml:space="preserve"> </w:t>
            </w:r>
            <w:r w:rsidRPr="006657D8">
              <w:rPr>
                <w:rFonts w:ascii="Times New Roman" w:hAnsi="Times New Roman" w:cs="Times New Roman"/>
                <w:sz w:val="26"/>
                <w:szCs w:val="26"/>
                <w:lang w:val="vi-VN"/>
              </w:rPr>
              <w:t>40.000 lượt khách du lịch quốc tế và 320.000 lượt khách du lịch nội địa.</w:t>
            </w:r>
          </w:p>
          <w:p w:rsidR="006657D8" w:rsidRPr="006657D8" w:rsidRDefault="006657D8" w:rsidP="006657D8">
            <w:pPr>
              <w:spacing w:after="0" w:line="240" w:lineRule="auto"/>
              <w:jc w:val="both"/>
              <w:rPr>
                <w:rFonts w:ascii="Times New Roman" w:hAnsi="Times New Roman" w:cs="Times New Roman"/>
                <w:sz w:val="26"/>
                <w:szCs w:val="26"/>
                <w:lang w:val="vi-VN"/>
              </w:rPr>
            </w:pPr>
            <w:r w:rsidRPr="006657D8">
              <w:rPr>
                <w:rFonts w:ascii="Times New Roman" w:hAnsi="Times New Roman" w:cs="Times New Roman"/>
                <w:sz w:val="26"/>
                <w:szCs w:val="26"/>
                <w:lang w:val="vi-VN"/>
              </w:rPr>
              <w:t>- Doanh thu từ du lịch đạt khoảng 140 - 145 tỷ đồng.</w:t>
            </w:r>
          </w:p>
          <w:p w:rsidR="006657D8" w:rsidRPr="006657D8" w:rsidRDefault="006657D8" w:rsidP="006657D8">
            <w:pPr>
              <w:spacing w:after="0" w:line="240" w:lineRule="auto"/>
              <w:jc w:val="both"/>
              <w:rPr>
                <w:rFonts w:ascii="Times New Roman" w:hAnsi="Times New Roman" w:cs="Times New Roman"/>
                <w:sz w:val="26"/>
                <w:szCs w:val="26"/>
                <w:lang w:val="vi-VN"/>
              </w:rPr>
            </w:pPr>
            <w:r w:rsidRPr="006657D8">
              <w:rPr>
                <w:rFonts w:ascii="Times New Roman" w:hAnsi="Times New Roman" w:cs="Times New Roman"/>
                <w:sz w:val="26"/>
                <w:szCs w:val="26"/>
                <w:lang w:val="vi-VN"/>
              </w:rPr>
              <w:t>- Cơ sở lưu trú Homestay: toàn xã có 40 - 45 hộ kinh doanh Homestay; 350 -</w:t>
            </w:r>
            <w:r w:rsidRPr="00FA6A8D">
              <w:rPr>
                <w:rFonts w:ascii="Times New Roman" w:hAnsi="Times New Roman" w:cs="Times New Roman"/>
                <w:sz w:val="26"/>
                <w:szCs w:val="26"/>
                <w:lang w:val="vi-VN"/>
              </w:rPr>
              <w:t xml:space="preserve"> </w:t>
            </w:r>
            <w:r w:rsidRPr="006657D8">
              <w:rPr>
                <w:rFonts w:ascii="Times New Roman" w:hAnsi="Times New Roman" w:cs="Times New Roman"/>
                <w:sz w:val="26"/>
                <w:szCs w:val="26"/>
                <w:lang w:val="vi-VN"/>
              </w:rPr>
              <w:t>370 buồng lưu trú; thời gian lưu trú trung bình từ 1,5 đến 02 ngày đối với du khách</w:t>
            </w:r>
            <w:r w:rsidRPr="00FA6A8D">
              <w:rPr>
                <w:rFonts w:ascii="Times New Roman" w:hAnsi="Times New Roman" w:cs="Times New Roman"/>
                <w:sz w:val="26"/>
                <w:szCs w:val="26"/>
                <w:lang w:val="vi-VN"/>
              </w:rPr>
              <w:t xml:space="preserve"> </w:t>
            </w:r>
            <w:r w:rsidRPr="006657D8">
              <w:rPr>
                <w:rFonts w:ascii="Times New Roman" w:hAnsi="Times New Roman" w:cs="Times New Roman"/>
                <w:sz w:val="26"/>
                <w:szCs w:val="26"/>
                <w:lang w:val="vi-VN"/>
              </w:rPr>
              <w:t>nội địa, từ 3 đến 10 ngày đối với du khách quốc tế.</w:t>
            </w:r>
          </w:p>
          <w:p w:rsidR="006657D8" w:rsidRPr="006657D8" w:rsidRDefault="006657D8" w:rsidP="006657D8">
            <w:pPr>
              <w:spacing w:after="0" w:line="240" w:lineRule="auto"/>
              <w:jc w:val="both"/>
              <w:rPr>
                <w:rFonts w:ascii="Times New Roman" w:hAnsi="Times New Roman" w:cs="Times New Roman"/>
                <w:sz w:val="26"/>
                <w:szCs w:val="26"/>
                <w:lang w:val="vi-VN"/>
              </w:rPr>
            </w:pPr>
            <w:r w:rsidRPr="006657D8">
              <w:rPr>
                <w:rFonts w:ascii="Times New Roman" w:hAnsi="Times New Roman" w:cs="Times New Roman"/>
                <w:sz w:val="26"/>
                <w:szCs w:val="26"/>
                <w:lang w:val="vi-VN"/>
              </w:rPr>
              <w:t>- Nguồn nhân lực du lịch: Toàn xã có khoảng 1.200 lao động du lịch, trong đó</w:t>
            </w:r>
            <w:r w:rsidRPr="00FA6A8D">
              <w:rPr>
                <w:rFonts w:ascii="Times New Roman" w:hAnsi="Times New Roman" w:cs="Times New Roman"/>
                <w:sz w:val="26"/>
                <w:szCs w:val="26"/>
                <w:lang w:val="vi-VN"/>
              </w:rPr>
              <w:t xml:space="preserve"> </w:t>
            </w:r>
            <w:r w:rsidRPr="006657D8">
              <w:rPr>
                <w:rFonts w:ascii="Times New Roman" w:hAnsi="Times New Roman" w:cs="Times New Roman"/>
                <w:sz w:val="26"/>
                <w:szCs w:val="26"/>
                <w:lang w:val="vi-VN"/>
              </w:rPr>
              <w:t>có 750 lao động trực tiếp. 100% lao động trực tiếp trong ngành du lịch được đào tạo</w:t>
            </w:r>
            <w:r w:rsidRPr="00FA6A8D">
              <w:rPr>
                <w:rFonts w:ascii="Times New Roman" w:hAnsi="Times New Roman" w:cs="Times New Roman"/>
                <w:sz w:val="26"/>
                <w:szCs w:val="26"/>
                <w:lang w:val="vi-VN"/>
              </w:rPr>
              <w:t xml:space="preserve"> </w:t>
            </w:r>
            <w:r w:rsidRPr="006657D8">
              <w:rPr>
                <w:rFonts w:ascii="Times New Roman" w:hAnsi="Times New Roman" w:cs="Times New Roman"/>
                <w:sz w:val="26"/>
                <w:szCs w:val="26"/>
                <w:lang w:val="vi-VN"/>
              </w:rPr>
              <w:t>kiến thức, kỹ năng cơ bản phục vụ công tác quản lý và phục vụ hoạt động du lịch.</w:t>
            </w:r>
          </w:p>
          <w:p w:rsidR="00595E95" w:rsidRPr="00A901FD" w:rsidRDefault="006657D8" w:rsidP="006657D8">
            <w:pPr>
              <w:spacing w:after="0" w:line="240" w:lineRule="auto"/>
              <w:jc w:val="both"/>
              <w:rPr>
                <w:rFonts w:ascii="Times New Roman" w:hAnsi="Times New Roman" w:cs="Times New Roman"/>
                <w:sz w:val="26"/>
                <w:szCs w:val="26"/>
                <w:lang w:val="vi-VN"/>
              </w:rPr>
            </w:pPr>
            <w:r w:rsidRPr="006657D8">
              <w:rPr>
                <w:rFonts w:ascii="Times New Roman" w:hAnsi="Times New Roman" w:cs="Times New Roman"/>
                <w:sz w:val="26"/>
                <w:szCs w:val="26"/>
                <w:lang w:val="vi-VN"/>
              </w:rPr>
              <w:t>2. Điều chỉnh lại biểu chi tiết các dự án và kinh phí thực hiện tại xã Hữu</w:t>
            </w:r>
            <w:r w:rsidRPr="00FA6A8D">
              <w:rPr>
                <w:rFonts w:ascii="Times New Roman" w:hAnsi="Times New Roman" w:cs="Times New Roman"/>
                <w:sz w:val="26"/>
                <w:szCs w:val="26"/>
                <w:lang w:val="vi-VN"/>
              </w:rPr>
              <w:t xml:space="preserve"> </w:t>
            </w:r>
            <w:r w:rsidRPr="006657D8">
              <w:rPr>
                <w:rFonts w:ascii="Times New Roman" w:hAnsi="Times New Roman" w:cs="Times New Roman"/>
                <w:sz w:val="26"/>
                <w:szCs w:val="26"/>
                <w:lang w:val="vi-VN"/>
              </w:rPr>
              <w:t>Liên như biểu kèm theo Công văn này</w:t>
            </w:r>
          </w:p>
        </w:tc>
        <w:tc>
          <w:tcPr>
            <w:tcW w:w="3940" w:type="dxa"/>
          </w:tcPr>
          <w:p w:rsidR="00595E95" w:rsidRDefault="00595E95" w:rsidP="008230BF">
            <w:pPr>
              <w:spacing w:after="0" w:line="240" w:lineRule="auto"/>
              <w:jc w:val="both"/>
              <w:rPr>
                <w:rFonts w:ascii="Times New Roman" w:eastAsia="Times New Roman" w:hAnsi="Times New Roman" w:cs="Times New Roman"/>
                <w:sz w:val="26"/>
                <w:szCs w:val="26"/>
                <w:lang w:val="vi-VN"/>
              </w:rPr>
            </w:pPr>
          </w:p>
          <w:p w:rsidR="00595E95" w:rsidRDefault="00595E95" w:rsidP="008230BF">
            <w:pPr>
              <w:spacing w:after="0" w:line="240" w:lineRule="auto"/>
              <w:jc w:val="both"/>
              <w:rPr>
                <w:rFonts w:ascii="Times New Roman" w:eastAsia="Times New Roman" w:hAnsi="Times New Roman" w:cs="Times New Roman"/>
                <w:sz w:val="26"/>
                <w:szCs w:val="26"/>
                <w:lang w:val="vi-VN"/>
              </w:rPr>
            </w:pPr>
          </w:p>
          <w:p w:rsidR="00595E95" w:rsidRDefault="00595E95" w:rsidP="008230BF">
            <w:pPr>
              <w:spacing w:after="0" w:line="240" w:lineRule="auto"/>
              <w:jc w:val="both"/>
              <w:rPr>
                <w:rFonts w:ascii="Times New Roman" w:eastAsia="Times New Roman" w:hAnsi="Times New Roman" w:cs="Times New Roman"/>
                <w:sz w:val="26"/>
                <w:szCs w:val="26"/>
                <w:lang w:val="vi-VN"/>
              </w:rPr>
            </w:pPr>
          </w:p>
          <w:p w:rsidR="00595E95" w:rsidRDefault="00595E95" w:rsidP="008230BF">
            <w:pPr>
              <w:spacing w:after="0" w:line="240" w:lineRule="auto"/>
              <w:jc w:val="both"/>
              <w:rPr>
                <w:rFonts w:ascii="Times New Roman" w:eastAsia="Times New Roman" w:hAnsi="Times New Roman" w:cs="Times New Roman"/>
                <w:sz w:val="26"/>
                <w:szCs w:val="26"/>
                <w:lang w:val="pt-BR"/>
              </w:rPr>
            </w:pPr>
            <w:r>
              <w:rPr>
                <w:rFonts w:ascii="Times New Roman" w:eastAsia="Times New Roman" w:hAnsi="Times New Roman" w:cs="Times New Roman"/>
                <w:sz w:val="26"/>
                <w:szCs w:val="26"/>
                <w:lang w:val="pt-BR"/>
              </w:rPr>
              <w:t>Cơ quan soạn thảo nhất trí tiếp thu, chỉnh sửa</w:t>
            </w:r>
            <w:r w:rsidR="00D2600E">
              <w:rPr>
                <w:rFonts w:ascii="Times New Roman" w:eastAsia="Times New Roman" w:hAnsi="Times New Roman" w:cs="Times New Roman"/>
                <w:sz w:val="26"/>
                <w:szCs w:val="26"/>
                <w:lang w:val="pt-BR"/>
              </w:rPr>
              <w:t xml:space="preserve"> bổ sung</w:t>
            </w:r>
          </w:p>
          <w:p w:rsidR="00595E95" w:rsidRPr="00635D79" w:rsidRDefault="00595E95" w:rsidP="008230BF">
            <w:pPr>
              <w:spacing w:after="0" w:line="240" w:lineRule="auto"/>
              <w:jc w:val="both"/>
              <w:rPr>
                <w:rFonts w:ascii="Times New Roman" w:eastAsia="Times New Roman" w:hAnsi="Times New Roman" w:cs="Times New Roman"/>
                <w:sz w:val="26"/>
                <w:szCs w:val="26"/>
                <w:lang w:val="pt-BR"/>
              </w:rPr>
            </w:pPr>
          </w:p>
        </w:tc>
      </w:tr>
      <w:tr w:rsidR="00595E95" w:rsidRPr="00FA6A8D" w:rsidTr="00E879CD">
        <w:tc>
          <w:tcPr>
            <w:tcW w:w="710" w:type="dxa"/>
            <w:vAlign w:val="center"/>
          </w:tcPr>
          <w:p w:rsidR="00595E95" w:rsidRPr="007B4CB1" w:rsidRDefault="00595E95" w:rsidP="008230BF">
            <w:pPr>
              <w:pStyle w:val="ListParagraph"/>
              <w:numPr>
                <w:ilvl w:val="0"/>
                <w:numId w:val="1"/>
              </w:numPr>
              <w:spacing w:after="0" w:line="240" w:lineRule="auto"/>
              <w:jc w:val="center"/>
              <w:rPr>
                <w:rFonts w:ascii="Times New Roman" w:eastAsia="Times New Roman" w:hAnsi="Times New Roman" w:cs="Times New Roman"/>
                <w:sz w:val="26"/>
                <w:szCs w:val="26"/>
                <w:lang w:val="vi-VN"/>
              </w:rPr>
            </w:pPr>
          </w:p>
        </w:tc>
        <w:tc>
          <w:tcPr>
            <w:tcW w:w="1729" w:type="dxa"/>
            <w:vAlign w:val="center"/>
          </w:tcPr>
          <w:p w:rsidR="00595E95" w:rsidRDefault="00595E95" w:rsidP="008230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Sở Tài Chính</w:t>
            </w:r>
          </w:p>
        </w:tc>
        <w:tc>
          <w:tcPr>
            <w:tcW w:w="8931" w:type="dxa"/>
          </w:tcPr>
          <w:p w:rsidR="00D01041" w:rsidRPr="00FA6A8D" w:rsidRDefault="00D01041" w:rsidP="00D01041">
            <w:pPr>
              <w:widowControl w:val="0"/>
              <w:spacing w:after="0" w:line="240" w:lineRule="auto"/>
              <w:jc w:val="both"/>
              <w:rPr>
                <w:rFonts w:ascii="Times New Roman" w:eastAsia="Times New Roman" w:hAnsi="Times New Roman" w:cs="Times New Roman"/>
                <w:b/>
                <w:bCs/>
                <w:sz w:val="26"/>
                <w:szCs w:val="26"/>
              </w:rPr>
            </w:pPr>
            <w:r w:rsidRPr="00FA6A8D">
              <w:rPr>
                <w:rFonts w:ascii="Times New Roman" w:eastAsia="Times New Roman" w:hAnsi="Times New Roman" w:cs="Times New Roman"/>
                <w:b/>
                <w:bCs/>
                <w:sz w:val="26"/>
                <w:szCs w:val="26"/>
              </w:rPr>
              <w:t>1.Về căn cứ pháp lý:</w:t>
            </w:r>
          </w:p>
          <w:p w:rsidR="00D01041" w:rsidRPr="00D01041" w:rsidRDefault="00D01041" w:rsidP="00D01041">
            <w:pPr>
              <w:widowControl w:val="0"/>
              <w:spacing w:after="0" w:line="240" w:lineRule="auto"/>
              <w:jc w:val="both"/>
              <w:rPr>
                <w:rFonts w:ascii="Times New Roman" w:eastAsia="Times New Roman" w:hAnsi="Times New Roman" w:cs="Times New Roman"/>
                <w:sz w:val="26"/>
                <w:szCs w:val="26"/>
                <w:lang w:val="vi-VN"/>
              </w:rPr>
            </w:pPr>
            <w:r w:rsidRPr="00D01041">
              <w:rPr>
                <w:rFonts w:ascii="Times New Roman" w:eastAsia="Times New Roman" w:hAnsi="Times New Roman" w:cs="Times New Roman"/>
                <w:i/>
                <w:sz w:val="26"/>
                <w:szCs w:val="26"/>
              </w:rPr>
              <w:t>Cơ quan chủ trì dự thảo: “</w:t>
            </w:r>
            <w:r w:rsidRPr="00D01041">
              <w:rPr>
                <w:rFonts w:ascii="Times New Roman" w:eastAsia="Times New Roman" w:hAnsi="Times New Roman" w:cs="Times New Roman"/>
                <w:i/>
                <w:sz w:val="26"/>
                <w:szCs w:val="26"/>
                <w:lang w:val="vi-VN"/>
              </w:rPr>
              <w:t>Nghị định số 163/2016/NĐ-CP ngày 21 tháng 12 năm 2016 của Chính phủ quy định chi tiết thi hành một số điều của Luật Ngân sách nhà nước</w:t>
            </w:r>
            <w:r w:rsidRPr="00D01041">
              <w:rPr>
                <w:rFonts w:ascii="Times New Roman" w:eastAsia="Times New Roman" w:hAnsi="Times New Roman" w:cs="Times New Roman"/>
                <w:i/>
                <w:sz w:val="26"/>
                <w:szCs w:val="26"/>
              </w:rPr>
              <w:t>”</w:t>
            </w:r>
            <w:r w:rsidRPr="00D01041">
              <w:rPr>
                <w:rFonts w:ascii="Times New Roman" w:eastAsia="Times New Roman" w:hAnsi="Times New Roman" w:cs="Times New Roman"/>
                <w:iCs/>
                <w:sz w:val="26"/>
                <w:szCs w:val="26"/>
              </w:rPr>
              <w:t>,</w:t>
            </w:r>
            <w:r w:rsidRPr="00D01041">
              <w:rPr>
                <w:rFonts w:ascii="Times New Roman" w:eastAsia="Times New Roman" w:hAnsi="Times New Roman" w:cs="Times New Roman"/>
                <w:i/>
                <w:sz w:val="26"/>
                <w:szCs w:val="26"/>
              </w:rPr>
              <w:t xml:space="preserve"> </w:t>
            </w:r>
            <w:r w:rsidRPr="00FA6A8D">
              <w:rPr>
                <w:rFonts w:ascii="Times New Roman" w:eastAsia="Times New Roman" w:hAnsi="Times New Roman" w:cs="Times New Roman"/>
                <w:sz w:val="26"/>
                <w:szCs w:val="26"/>
              </w:rPr>
              <w:t xml:space="preserve">đề nghị cơ quan chủ trì xem xét không đưa vào căn cứ </w:t>
            </w:r>
            <w:r w:rsidRPr="00D01041">
              <w:rPr>
                <w:rFonts w:ascii="Times New Roman" w:eastAsia="Times New Roman" w:hAnsi="Times New Roman" w:cs="Times New Roman"/>
                <w:sz w:val="26"/>
                <w:szCs w:val="26"/>
              </w:rPr>
              <w:t>do từ năm 2026 thực hiện theo quy định của Luật Ngân sách nhà nước năm 2025 và Nghị định quy định thi hành Luật Ngân sách năm 2025.</w:t>
            </w:r>
            <w:r w:rsidRPr="00D01041">
              <w:rPr>
                <w:rFonts w:ascii="Times New Roman" w:eastAsia="Times New Roman" w:hAnsi="Times New Roman" w:cs="Times New Roman"/>
                <w:sz w:val="26"/>
                <w:szCs w:val="26"/>
                <w:lang w:val="vi-VN"/>
              </w:rPr>
              <w:t xml:space="preserve"> </w:t>
            </w:r>
            <w:r w:rsidRPr="00FA6A8D">
              <w:rPr>
                <w:rFonts w:ascii="Times New Roman" w:eastAsia="Times New Roman" w:hAnsi="Times New Roman" w:cs="Times New Roman"/>
                <w:sz w:val="26"/>
                <w:szCs w:val="26"/>
              </w:rPr>
              <w:t xml:space="preserve"> </w:t>
            </w:r>
          </w:p>
          <w:p w:rsidR="00D01041" w:rsidRPr="00FA6A8D" w:rsidRDefault="00D01041" w:rsidP="00D01041">
            <w:pPr>
              <w:spacing w:after="0" w:line="240" w:lineRule="auto"/>
              <w:jc w:val="both"/>
              <w:rPr>
                <w:rFonts w:ascii="Times New Roman" w:eastAsia="Times New Roman" w:hAnsi="Times New Roman" w:cs="Times New Roman"/>
                <w:b/>
                <w:bCs/>
                <w:sz w:val="26"/>
                <w:szCs w:val="26"/>
                <w:lang w:val="vi-VN"/>
              </w:rPr>
            </w:pPr>
            <w:r w:rsidRPr="00FA6A8D">
              <w:rPr>
                <w:rFonts w:ascii="Times New Roman" w:eastAsia="Times New Roman" w:hAnsi="Times New Roman" w:cs="Times New Roman"/>
                <w:b/>
                <w:bCs/>
                <w:sz w:val="26"/>
                <w:szCs w:val="26"/>
                <w:lang w:val="vi-VN"/>
              </w:rPr>
              <w:t>2. Về danh mục các dự án:</w:t>
            </w:r>
          </w:p>
          <w:p w:rsidR="00D01041" w:rsidRPr="00FA6A8D" w:rsidRDefault="00D01041" w:rsidP="00D01041">
            <w:pPr>
              <w:spacing w:after="0" w:line="240" w:lineRule="auto"/>
              <w:jc w:val="both"/>
              <w:rPr>
                <w:rFonts w:ascii="Times New Roman" w:eastAsia="Times New Roman" w:hAnsi="Times New Roman" w:cs="Times New Roman"/>
                <w:sz w:val="26"/>
                <w:szCs w:val="26"/>
                <w:lang w:val="vi-VN"/>
              </w:rPr>
            </w:pPr>
            <w:r w:rsidRPr="00FA6A8D">
              <w:rPr>
                <w:rFonts w:ascii="Times New Roman" w:eastAsia="Times New Roman" w:hAnsi="Times New Roman" w:cs="Times New Roman"/>
                <w:sz w:val="26"/>
                <w:szCs w:val="26"/>
                <w:lang w:val="vi-VN"/>
              </w:rPr>
              <w:lastRenderedPageBreak/>
              <w:t xml:space="preserve">Danh mục các dự án ưu tiên đầu tư xã Hữu Liên và xã Quỳnh Sơn cơ bản phù hợp theo nội dung đã khảo sát, tuy nhiên tổng mức đầu tư các dự án chưa thuyết minh đầy đủ đơn giá xác định tổng mức đầu tư </w:t>
            </w:r>
            <w:r w:rsidRPr="00FA6A8D">
              <w:rPr>
                <w:rFonts w:ascii="Times New Roman" w:eastAsia="Times New Roman" w:hAnsi="Times New Roman" w:cs="Times New Roman"/>
                <w:i/>
                <w:color w:val="FF0000"/>
                <w:sz w:val="26"/>
                <w:szCs w:val="26"/>
                <w:lang w:val="vi-VN"/>
              </w:rPr>
              <w:t>(theo suất vốn đầu tư của Bộ Xây dựng công bố hay các công trình tương tự đang thực hiện trên địa bàn)</w:t>
            </w:r>
            <w:r w:rsidRPr="006451F1">
              <w:rPr>
                <w:rStyle w:val="FootnoteReference"/>
                <w:rFonts w:ascii="Times New Roman" w:eastAsia="Times New Roman" w:hAnsi="Times New Roman" w:cs="Times New Roman"/>
                <w:i/>
                <w:color w:val="FF0000"/>
                <w:sz w:val="26"/>
                <w:szCs w:val="26"/>
                <w:lang w:val="nl-NL"/>
              </w:rPr>
              <w:footnoteReference w:id="1"/>
            </w:r>
            <w:r w:rsidRPr="00FA6A8D">
              <w:rPr>
                <w:rFonts w:ascii="Times New Roman" w:eastAsia="Times New Roman" w:hAnsi="Times New Roman" w:cs="Times New Roman"/>
                <w:i/>
                <w:color w:val="FF0000"/>
                <w:sz w:val="26"/>
                <w:szCs w:val="26"/>
                <w:lang w:val="vi-VN"/>
              </w:rPr>
              <w:t xml:space="preserve"> </w:t>
            </w:r>
            <w:r w:rsidRPr="00FA6A8D">
              <w:rPr>
                <w:rFonts w:ascii="Times New Roman" w:eastAsia="Times New Roman" w:hAnsi="Times New Roman" w:cs="Times New Roman"/>
                <w:sz w:val="26"/>
                <w:szCs w:val="26"/>
                <w:lang w:val="vi-VN"/>
              </w:rPr>
              <w:t>đề nghị cơ quan chủ trì xem xét bổ sung.</w:t>
            </w:r>
          </w:p>
          <w:p w:rsidR="00FA6A8D" w:rsidRDefault="00FA6A8D" w:rsidP="00D01041">
            <w:pPr>
              <w:spacing w:after="0" w:line="240" w:lineRule="auto"/>
              <w:jc w:val="both"/>
              <w:rPr>
                <w:rFonts w:ascii="Times New Roman" w:eastAsia="Times New Roman" w:hAnsi="Times New Roman" w:cs="Times New Roman"/>
                <w:b/>
                <w:bCs/>
                <w:sz w:val="26"/>
                <w:szCs w:val="26"/>
              </w:rPr>
            </w:pPr>
          </w:p>
          <w:p w:rsidR="00FA6A8D" w:rsidRDefault="00FA6A8D" w:rsidP="00D01041">
            <w:pPr>
              <w:spacing w:after="0" w:line="240" w:lineRule="auto"/>
              <w:jc w:val="both"/>
              <w:rPr>
                <w:rFonts w:ascii="Times New Roman" w:eastAsia="Times New Roman" w:hAnsi="Times New Roman" w:cs="Times New Roman"/>
                <w:b/>
                <w:bCs/>
                <w:sz w:val="26"/>
                <w:szCs w:val="26"/>
              </w:rPr>
            </w:pPr>
          </w:p>
          <w:p w:rsidR="00D01041" w:rsidRPr="00FA6A8D" w:rsidRDefault="00D01041" w:rsidP="00D01041">
            <w:pPr>
              <w:spacing w:after="0" w:line="240" w:lineRule="auto"/>
              <w:jc w:val="both"/>
              <w:rPr>
                <w:rFonts w:ascii="Times New Roman" w:eastAsia="Times New Roman" w:hAnsi="Times New Roman" w:cs="Times New Roman"/>
                <w:b/>
                <w:bCs/>
                <w:sz w:val="26"/>
                <w:szCs w:val="26"/>
                <w:lang w:val="vi-VN"/>
              </w:rPr>
            </w:pPr>
            <w:r w:rsidRPr="00FA6A8D">
              <w:rPr>
                <w:rFonts w:ascii="Times New Roman" w:eastAsia="Times New Roman" w:hAnsi="Times New Roman" w:cs="Times New Roman"/>
                <w:b/>
                <w:bCs/>
                <w:sz w:val="26"/>
                <w:szCs w:val="26"/>
                <w:lang w:val="vi-VN"/>
              </w:rPr>
              <w:t>3. Về nguồn vốn đang dự thảo như sau:</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xml:space="preserve">“1. Nhu cầu vốn đầu tư, nguồn vốn và phân cấp vốn ngân sách Nhà nước hỗ trợ </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Ngân sách tỉnh: Dự kiến tổng kinh phí là 126.341 triệu đồng, trong đó:</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xml:space="preserve">- Các dự án thực hiện từ năm 2026 cho xã Bắc Sơn là: 71.681 triệu đồng; </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Các dự án thực hiện từ năm 2026 cho xã Hữu Liên là: 45.860 triệu đồng;</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Các dự án xúc tiến quảng bá du lịch cho Hữu Liên và Bắc Sơn: 8.800 triệu đồng; (theo Phụ lục 01, 02, 03 gửi kèm)”</w:t>
            </w:r>
          </w:p>
          <w:p w:rsidR="00D01041" w:rsidRPr="00FA6A8D" w:rsidRDefault="00D01041" w:rsidP="00D01041">
            <w:pPr>
              <w:spacing w:after="0" w:line="240" w:lineRule="auto"/>
              <w:jc w:val="both"/>
              <w:rPr>
                <w:rFonts w:ascii="Times New Roman" w:eastAsia="Times New Roman" w:hAnsi="Times New Roman" w:cs="Times New Roman"/>
                <w:sz w:val="26"/>
                <w:szCs w:val="26"/>
                <w:lang w:val="vi-VN"/>
              </w:rPr>
            </w:pPr>
            <w:r w:rsidRPr="00FA6A8D">
              <w:rPr>
                <w:rFonts w:ascii="Times New Roman" w:eastAsia="Times New Roman" w:hAnsi="Times New Roman" w:cs="Times New Roman"/>
                <w:sz w:val="26"/>
                <w:szCs w:val="26"/>
                <w:lang w:val="vi-VN"/>
              </w:rPr>
              <w:t>Để đảm bảo sự chủ động, linh hoạt trong việc bố trí nguồn vốn, đề nghị cơ quan chủ trì xem xét chỉnh sửa như sau:</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xml:space="preserve">“1. Tổng kinh phí và nguồn vốn: </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1.1 Tổng kinh phí là 126.341 triệu đồng, trong đó:</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xml:space="preserve">- Các dự án thực hiện từ năm 2026 cho xã Bắc Sơn là: 71.681 triệu đồng; </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Các dự án thực hiện từ năm 2026 cho xã Hữu Liên là: 45.860 triệu đồng;</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 Các dự án xúc tiến quảng bá du lịch cho Hữu Liên và Bắc Sơn: 8.800 triệu đồng; (Chi tiết theo Phụ lục 01, 02, 03 )</w:t>
            </w:r>
          </w:p>
          <w:p w:rsidR="00D01041" w:rsidRPr="00FA6A8D" w:rsidRDefault="00D01041" w:rsidP="00D01041">
            <w:pPr>
              <w:spacing w:after="0" w:line="240" w:lineRule="auto"/>
              <w:jc w:val="both"/>
              <w:rPr>
                <w:rFonts w:ascii="Times New Roman" w:eastAsia="Times New Roman" w:hAnsi="Times New Roman" w:cs="Times New Roman"/>
                <w:i/>
                <w:sz w:val="26"/>
                <w:szCs w:val="26"/>
                <w:lang w:val="vi-VN"/>
              </w:rPr>
            </w:pPr>
            <w:r w:rsidRPr="00FA6A8D">
              <w:rPr>
                <w:rFonts w:ascii="Times New Roman" w:eastAsia="Times New Roman" w:hAnsi="Times New Roman" w:cs="Times New Roman"/>
                <w:i/>
                <w:sz w:val="26"/>
                <w:szCs w:val="26"/>
                <w:lang w:val="vi-VN"/>
              </w:rPr>
              <w:t>1.2. Nguồn vốn: Nguồn vốn ngân sách trung ương, ngân sách tỉnh, xã, và các nguồn vốn hợp pháp khác.”</w:t>
            </w:r>
          </w:p>
          <w:p w:rsidR="00D01041" w:rsidRDefault="00D01041" w:rsidP="00D01041">
            <w:pPr>
              <w:spacing w:after="0" w:line="240" w:lineRule="auto"/>
              <w:jc w:val="both"/>
              <w:rPr>
                <w:rFonts w:ascii="Times New Roman" w:eastAsia="Times New Roman" w:hAnsi="Times New Roman" w:cs="Times New Roman"/>
                <w:sz w:val="26"/>
                <w:szCs w:val="26"/>
              </w:rPr>
            </w:pPr>
            <w:r w:rsidRPr="00FA6A8D">
              <w:rPr>
                <w:rFonts w:ascii="Times New Roman" w:eastAsia="Times New Roman" w:hAnsi="Times New Roman" w:cs="Times New Roman"/>
                <w:color w:val="FF0000"/>
                <w:sz w:val="26"/>
                <w:szCs w:val="26"/>
                <w:lang w:val="vi-VN"/>
              </w:rPr>
              <w:t xml:space="preserve">Đối với các danh mục các dự án xúc tiến quảng bá du lịch cho các xã Hữu Liên và Bắc Sơn do Trung tâm Xúc tiến Đầu tư, Thương mại và Du lịch được giao triển khai thực hiện đề nghị cơ quan chủ trì xem xét rà soát các văn bản chỉ đạo của UBND tỉnh có giao tổng hợp cả nội dung này vào đề án hay không? Trường hợp các dự án xúc tiến quảng bá du lịch không tổng hợp vào đề án đề nghị xác định lại tổng kinh phí của đề án, đồng thời chỉnh sửa nội dung thuyết minh về nguồn vốn </w:t>
            </w:r>
            <w:r w:rsidRPr="00FA6A8D">
              <w:rPr>
                <w:rFonts w:ascii="Times New Roman" w:eastAsia="Times New Roman" w:hAnsi="Times New Roman" w:cs="Times New Roman"/>
                <w:color w:val="FF0000"/>
                <w:sz w:val="26"/>
                <w:szCs w:val="26"/>
                <w:lang w:val="vi-VN"/>
              </w:rPr>
              <w:lastRenderedPageBreak/>
              <w:t>tại biểu 01, 02 kèm theo đề án đảm bảo thống nhất</w:t>
            </w:r>
            <w:r w:rsidRPr="00FA6A8D">
              <w:rPr>
                <w:rFonts w:ascii="Times New Roman" w:eastAsia="Times New Roman" w:hAnsi="Times New Roman" w:cs="Times New Roman"/>
                <w:sz w:val="26"/>
                <w:szCs w:val="26"/>
                <w:lang w:val="vi-VN"/>
              </w:rPr>
              <w:t>.</w:t>
            </w:r>
          </w:p>
          <w:p w:rsidR="00FA6A8D" w:rsidRDefault="00FA6A8D" w:rsidP="00D01041">
            <w:pPr>
              <w:spacing w:after="0" w:line="240" w:lineRule="auto"/>
              <w:jc w:val="both"/>
              <w:rPr>
                <w:rFonts w:ascii="Times New Roman" w:eastAsia="Times New Roman" w:hAnsi="Times New Roman" w:cs="Times New Roman"/>
                <w:sz w:val="26"/>
                <w:szCs w:val="26"/>
              </w:rPr>
            </w:pPr>
          </w:p>
          <w:p w:rsidR="00FA6A8D" w:rsidRPr="00FA6A8D" w:rsidRDefault="00FA6A8D" w:rsidP="00D01041">
            <w:pPr>
              <w:spacing w:after="0" w:line="240" w:lineRule="auto"/>
              <w:jc w:val="both"/>
              <w:rPr>
                <w:rFonts w:ascii="Times New Roman" w:eastAsia="Times New Roman" w:hAnsi="Times New Roman" w:cs="Times New Roman"/>
                <w:sz w:val="26"/>
                <w:szCs w:val="26"/>
              </w:rPr>
            </w:pPr>
          </w:p>
          <w:p w:rsidR="00FA6A8D" w:rsidRDefault="00FA6A8D" w:rsidP="00D01041">
            <w:pPr>
              <w:spacing w:after="0" w:line="240" w:lineRule="auto"/>
              <w:jc w:val="both"/>
              <w:rPr>
                <w:rFonts w:ascii="Times New Roman" w:eastAsia="Times New Roman" w:hAnsi="Times New Roman" w:cs="Times New Roman"/>
                <w:b/>
                <w:bCs/>
                <w:sz w:val="26"/>
                <w:szCs w:val="26"/>
                <w:lang w:val="nl-NL"/>
              </w:rPr>
            </w:pPr>
          </w:p>
          <w:p w:rsidR="00FA6A8D" w:rsidRDefault="00FA6A8D" w:rsidP="00D01041">
            <w:pPr>
              <w:spacing w:after="0" w:line="240" w:lineRule="auto"/>
              <w:jc w:val="both"/>
              <w:rPr>
                <w:rFonts w:ascii="Times New Roman" w:eastAsia="Times New Roman" w:hAnsi="Times New Roman" w:cs="Times New Roman"/>
                <w:b/>
                <w:bCs/>
                <w:sz w:val="26"/>
                <w:szCs w:val="26"/>
                <w:lang w:val="nl-NL"/>
              </w:rPr>
            </w:pPr>
          </w:p>
          <w:p w:rsidR="00D01041" w:rsidRPr="00D01041" w:rsidRDefault="00D01041" w:rsidP="00D01041">
            <w:pPr>
              <w:spacing w:after="0" w:line="240" w:lineRule="auto"/>
              <w:jc w:val="both"/>
              <w:rPr>
                <w:rFonts w:ascii="Times New Roman" w:eastAsia="Times New Roman" w:hAnsi="Times New Roman" w:cs="Times New Roman"/>
                <w:b/>
                <w:bCs/>
                <w:sz w:val="26"/>
                <w:szCs w:val="26"/>
                <w:lang w:val="nl-NL"/>
              </w:rPr>
            </w:pPr>
            <w:r w:rsidRPr="00D01041">
              <w:rPr>
                <w:rFonts w:ascii="Times New Roman" w:eastAsia="Times New Roman" w:hAnsi="Times New Roman" w:cs="Times New Roman"/>
                <w:b/>
                <w:bCs/>
                <w:sz w:val="26"/>
                <w:szCs w:val="26"/>
                <w:lang w:val="nl-NL"/>
              </w:rPr>
              <w:t xml:space="preserve">4. Các ý kiến khác: </w:t>
            </w:r>
          </w:p>
          <w:p w:rsidR="00595E95" w:rsidRPr="00D01041" w:rsidRDefault="00D01041" w:rsidP="00D01041">
            <w:pPr>
              <w:spacing w:after="0" w:line="240" w:lineRule="auto"/>
              <w:jc w:val="both"/>
              <w:rPr>
                <w:rFonts w:ascii="Times New Roman" w:eastAsia="Times New Roman" w:hAnsi="Times New Roman" w:cs="Times New Roman"/>
                <w:sz w:val="26"/>
                <w:szCs w:val="26"/>
                <w:lang w:val="nl-NL"/>
              </w:rPr>
            </w:pPr>
            <w:r w:rsidRPr="0091765B">
              <w:rPr>
                <w:rFonts w:ascii="Times New Roman" w:eastAsia="Times New Roman" w:hAnsi="Times New Roman" w:cs="Times New Roman"/>
                <w:color w:val="FF0000"/>
                <w:sz w:val="26"/>
                <w:szCs w:val="26"/>
                <w:lang w:val="nl-NL"/>
              </w:rPr>
              <w:t xml:space="preserve">Để đảm bảo tính chặt chẽ trong công tác tham mưu đề nghị cơ quan chủ trì xem xét bổ sung nội dung đã thống nhất tại các cuộc làm việc khảo sát ngày 18/01/2026 giữa các sở ngành với UBND các xã làm cơ sở báo cáo cấp có thẩm quyền xem xét, quyết định, đồng thời yêu cầu UBND các xã bổ sung khái toán của các dự án, công trình làm căn cứ thuyết minh, báo cáo UBND tỉnh. </w:t>
            </w:r>
          </w:p>
        </w:tc>
        <w:tc>
          <w:tcPr>
            <w:tcW w:w="3940" w:type="dxa"/>
          </w:tcPr>
          <w:p w:rsidR="00595E95" w:rsidRDefault="00D13C29" w:rsidP="008230BF">
            <w:pPr>
              <w:spacing w:after="0" w:line="240" w:lineRule="auto"/>
              <w:jc w:val="both"/>
              <w:rPr>
                <w:rFonts w:ascii="Times New Roman" w:eastAsia="Times New Roman" w:hAnsi="Times New Roman" w:cs="Times New Roman"/>
                <w:color w:val="FF0000"/>
                <w:sz w:val="26"/>
                <w:szCs w:val="26"/>
                <w:lang w:val="pt-BR"/>
              </w:rPr>
            </w:pPr>
            <w:r w:rsidRPr="00D13C29">
              <w:rPr>
                <w:rFonts w:ascii="Times New Roman" w:eastAsia="Times New Roman" w:hAnsi="Times New Roman" w:cs="Times New Roman"/>
                <w:color w:val="FF0000"/>
                <w:sz w:val="26"/>
                <w:szCs w:val="26"/>
                <w:lang w:val="pt-BR"/>
              </w:rPr>
              <w:lastRenderedPageBreak/>
              <w:t>Cơ quan soạn thảo nhất trí tiếp thu, chỉnh sửa</w:t>
            </w: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FA6A8D" w:rsidP="008230BF">
            <w:pPr>
              <w:spacing w:after="0" w:line="240" w:lineRule="auto"/>
              <w:jc w:val="both"/>
              <w:rPr>
                <w:rFonts w:ascii="Times New Roman" w:eastAsia="Times New Roman" w:hAnsi="Times New Roman" w:cs="Times New Roman"/>
                <w:color w:val="FF0000"/>
                <w:sz w:val="26"/>
                <w:szCs w:val="26"/>
                <w:lang w:val="pt-BR"/>
              </w:rPr>
            </w:pPr>
            <w:r w:rsidRPr="00FA6A8D">
              <w:rPr>
                <w:rFonts w:ascii="Times New Roman" w:eastAsia="Times New Roman" w:hAnsi="Times New Roman" w:cs="Times New Roman"/>
                <w:color w:val="FF0000"/>
                <w:sz w:val="26"/>
                <w:szCs w:val="26"/>
                <w:lang w:val="pt-BR"/>
              </w:rPr>
              <w:lastRenderedPageBreak/>
              <w:t>- Cơ quan chủ trì soạn thảo đã yêu cầu các xã bổ sung. Tuy nhiên các xã đề xuất sẽ báo cáo giải trình tai cuộc họp UBND tỉnh. Đồng thời hiện nay, các xã chỉ đảm bảo việc khái toán kinh phí.</w:t>
            </w: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FA6A8D" w:rsidP="008230BF">
            <w:pPr>
              <w:spacing w:after="0" w:line="240" w:lineRule="auto"/>
              <w:jc w:val="both"/>
              <w:rPr>
                <w:rFonts w:ascii="Times New Roman" w:eastAsia="Times New Roman" w:hAnsi="Times New Roman" w:cs="Times New Roman"/>
                <w:color w:val="FF0000"/>
                <w:sz w:val="26"/>
                <w:szCs w:val="26"/>
                <w:lang w:val="pt-BR"/>
              </w:rPr>
            </w:pPr>
            <w:r>
              <w:rPr>
                <w:rFonts w:ascii="Times New Roman" w:eastAsia="Times New Roman" w:hAnsi="Times New Roman" w:cs="Times New Roman"/>
                <w:color w:val="FF0000"/>
                <w:sz w:val="26"/>
                <w:szCs w:val="26"/>
                <w:lang w:val="pt-BR"/>
              </w:rPr>
              <w:t>- Cơ quan chủ trì tiếp thu</w:t>
            </w: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D2600E" w:rsidRDefault="00D2600E" w:rsidP="008230BF">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D2600E" w:rsidRDefault="00D2600E" w:rsidP="00E26964">
            <w:pPr>
              <w:spacing w:after="0" w:line="240" w:lineRule="auto"/>
              <w:jc w:val="both"/>
              <w:rPr>
                <w:rFonts w:ascii="Times New Roman" w:eastAsia="Times New Roman" w:hAnsi="Times New Roman" w:cs="Times New Roman"/>
                <w:color w:val="FF0000"/>
                <w:sz w:val="26"/>
                <w:szCs w:val="26"/>
                <w:lang w:val="pt-BR"/>
              </w:rPr>
            </w:pPr>
            <w:r w:rsidRPr="00FA6A8D">
              <w:rPr>
                <w:rFonts w:ascii="Times New Roman" w:eastAsia="Times New Roman" w:hAnsi="Times New Roman" w:cs="Times New Roman"/>
                <w:color w:val="FF0000"/>
                <w:sz w:val="26"/>
                <w:szCs w:val="26"/>
                <w:lang w:val="pt-BR"/>
              </w:rPr>
              <w:t>Đối với các danh mục các dự án xúc tiến quảng bá du lịch cho các xã Hữu Liên và Bắc Sơn do Trung tâm Xúc tiến Đầu tư, Thương mại và Du lịch được giao triển khai thực hiện tại thông báo kết luận số 1161/TB-HĐND</w:t>
            </w:r>
            <w:r w:rsidR="00E26964" w:rsidRPr="00FA6A8D">
              <w:rPr>
                <w:rFonts w:ascii="Times New Roman" w:eastAsia="Times New Roman" w:hAnsi="Times New Roman" w:cs="Times New Roman"/>
                <w:color w:val="FF0000"/>
                <w:sz w:val="26"/>
                <w:szCs w:val="26"/>
                <w:lang w:val="pt-BR"/>
              </w:rPr>
              <w:t xml:space="preserve"> ngày 29/12/2025 </w:t>
            </w:r>
            <w:r w:rsidR="00E26964" w:rsidRPr="00FA6A8D">
              <w:rPr>
                <w:rFonts w:ascii="Times New Roman" w:eastAsia="Times New Roman" w:hAnsi="Times New Roman" w:cs="Times New Roman"/>
                <w:color w:val="FF0000"/>
                <w:sz w:val="26"/>
                <w:szCs w:val="26"/>
                <w:lang w:val="pt-BR"/>
              </w:rPr>
              <w:lastRenderedPageBreak/>
              <w:t>và; Thông báo số 1103/TB-VP ngày 17/12/2025 của Văn phòng Đoàn Đại biểu Quốc hội và Hội đồng Nhân dân tỉnh</w:t>
            </w:r>
            <w:bookmarkStart w:id="0" w:name="_GoBack"/>
            <w:bookmarkEnd w:id="0"/>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Default="00FA6A8D" w:rsidP="00E26964">
            <w:pPr>
              <w:spacing w:after="0" w:line="240" w:lineRule="auto"/>
              <w:jc w:val="both"/>
              <w:rPr>
                <w:rFonts w:ascii="Times New Roman" w:eastAsia="Times New Roman" w:hAnsi="Times New Roman" w:cs="Times New Roman"/>
                <w:color w:val="FF0000"/>
                <w:sz w:val="26"/>
                <w:szCs w:val="26"/>
                <w:lang w:val="pt-BR"/>
              </w:rPr>
            </w:pPr>
          </w:p>
          <w:p w:rsidR="00FA6A8D" w:rsidRPr="003A1F05" w:rsidRDefault="00FA6A8D" w:rsidP="00E26964">
            <w:pPr>
              <w:spacing w:after="0" w:line="240" w:lineRule="auto"/>
              <w:jc w:val="both"/>
              <w:rPr>
                <w:rFonts w:ascii="Times New Roman" w:eastAsia="Times New Roman" w:hAnsi="Times New Roman" w:cs="Times New Roman"/>
                <w:color w:val="FF0000"/>
                <w:sz w:val="26"/>
                <w:szCs w:val="26"/>
                <w:lang w:val="pt-BR"/>
              </w:rPr>
            </w:pPr>
            <w:r>
              <w:rPr>
                <w:rFonts w:ascii="Times New Roman" w:eastAsia="Times New Roman" w:hAnsi="Times New Roman" w:cs="Times New Roman"/>
                <w:color w:val="FF0000"/>
                <w:sz w:val="26"/>
                <w:szCs w:val="26"/>
                <w:lang w:val="pt-BR"/>
              </w:rPr>
              <w:t>- Cơ quan chủ trì tiếp thu</w:t>
            </w:r>
          </w:p>
        </w:tc>
      </w:tr>
      <w:tr w:rsidR="00595E95" w:rsidRPr="00FA6A8D" w:rsidTr="00E879CD">
        <w:tc>
          <w:tcPr>
            <w:tcW w:w="710" w:type="dxa"/>
            <w:vAlign w:val="center"/>
          </w:tcPr>
          <w:p w:rsidR="00595E95" w:rsidRPr="007B4CB1" w:rsidRDefault="00595E95" w:rsidP="008230BF">
            <w:pPr>
              <w:pStyle w:val="ListParagraph"/>
              <w:numPr>
                <w:ilvl w:val="0"/>
                <w:numId w:val="1"/>
              </w:numPr>
              <w:spacing w:after="0" w:line="240" w:lineRule="auto"/>
              <w:jc w:val="center"/>
              <w:rPr>
                <w:rFonts w:ascii="Times New Roman" w:eastAsia="Times New Roman" w:hAnsi="Times New Roman" w:cs="Times New Roman"/>
                <w:sz w:val="26"/>
                <w:szCs w:val="26"/>
                <w:lang w:val="vi-VN"/>
              </w:rPr>
            </w:pPr>
          </w:p>
        </w:tc>
        <w:tc>
          <w:tcPr>
            <w:tcW w:w="1729" w:type="dxa"/>
            <w:vAlign w:val="center"/>
          </w:tcPr>
          <w:p w:rsidR="00595E95" w:rsidRDefault="00D01041" w:rsidP="008230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Sở Xây dựng</w:t>
            </w:r>
          </w:p>
        </w:tc>
        <w:tc>
          <w:tcPr>
            <w:tcW w:w="8931" w:type="dxa"/>
          </w:tcPr>
          <w:p w:rsidR="00D01041" w:rsidRPr="00D01041" w:rsidRDefault="00D01041" w:rsidP="00D01041">
            <w:pPr>
              <w:spacing w:after="0" w:line="240" w:lineRule="auto"/>
              <w:jc w:val="both"/>
              <w:rPr>
                <w:rFonts w:ascii="Times New Roman" w:hAnsi="Times New Roman" w:cs="Times New Roman"/>
                <w:sz w:val="26"/>
                <w:szCs w:val="26"/>
              </w:rPr>
            </w:pPr>
            <w:r w:rsidRPr="00D01041">
              <w:rPr>
                <w:rFonts w:ascii="Times New Roman" w:hAnsi="Times New Roman" w:cs="Times New Roman"/>
                <w:sz w:val="26"/>
                <w:szCs w:val="26"/>
              </w:rPr>
              <w:t xml:space="preserve">1. </w:t>
            </w:r>
            <w:r w:rsidRPr="0091765B">
              <w:rPr>
                <w:rFonts w:ascii="Times New Roman" w:hAnsi="Times New Roman" w:cs="Times New Roman"/>
                <w:color w:val="FF0000"/>
                <w:sz w:val="26"/>
                <w:szCs w:val="26"/>
              </w:rPr>
              <w:t>Dự thảo đề án chưa có nội dung đánh giá sự phù hợp của các tuyến đường giao thông (theo danh mục đề xuất thực hiện đề án tại các xã Bắc Sơn, Hữu Liên) với Quy hoạch xây dựng đã được cấp có thẩm quyền phê duyệt. Đề nghị cơ quan chủ trì xem xét, đánh giá bổ sung để đảm bảo tính khả thi đối với các danh mục đề xuất thực hiện.</w:t>
            </w:r>
          </w:p>
          <w:p w:rsidR="00D01041" w:rsidRPr="00D01041" w:rsidRDefault="00D01041" w:rsidP="00D01041">
            <w:pPr>
              <w:spacing w:after="0" w:line="240" w:lineRule="auto"/>
              <w:jc w:val="both"/>
              <w:rPr>
                <w:rFonts w:ascii="Times New Roman" w:hAnsi="Times New Roman" w:cs="Times New Roman"/>
                <w:sz w:val="26"/>
                <w:szCs w:val="26"/>
              </w:rPr>
            </w:pPr>
            <w:r w:rsidRPr="00D01041">
              <w:rPr>
                <w:rFonts w:ascii="Times New Roman" w:hAnsi="Times New Roman" w:cs="Times New Roman"/>
                <w:sz w:val="26"/>
                <w:szCs w:val="26"/>
              </w:rPr>
              <w:t>2. Danh mục các dự án ưu tiên đầu tư xã Hữu Liên và xã Quỳnh Sơn cơ</w:t>
            </w:r>
            <w:r>
              <w:rPr>
                <w:rFonts w:ascii="Times New Roman" w:hAnsi="Times New Roman" w:cs="Times New Roman"/>
                <w:sz w:val="26"/>
                <w:szCs w:val="26"/>
              </w:rPr>
              <w:t xml:space="preserve"> </w:t>
            </w:r>
            <w:r w:rsidRPr="00D01041">
              <w:rPr>
                <w:rFonts w:ascii="Times New Roman" w:hAnsi="Times New Roman" w:cs="Times New Roman"/>
                <w:sz w:val="26"/>
                <w:szCs w:val="26"/>
              </w:rPr>
              <w:t>bản phù hợp theo nội dung đã rà soát tại cuộc kiểm tra, khảo sát ngày</w:t>
            </w:r>
            <w:r>
              <w:rPr>
                <w:rFonts w:ascii="Times New Roman" w:hAnsi="Times New Roman" w:cs="Times New Roman"/>
                <w:sz w:val="26"/>
                <w:szCs w:val="26"/>
              </w:rPr>
              <w:t xml:space="preserve"> </w:t>
            </w:r>
            <w:r w:rsidRPr="00D01041">
              <w:rPr>
                <w:rFonts w:ascii="Times New Roman" w:hAnsi="Times New Roman" w:cs="Times New Roman"/>
                <w:sz w:val="26"/>
                <w:szCs w:val="26"/>
              </w:rPr>
              <w:t>16/01/2026 do Sở Văn hóa, Thể thao và Du lịch chủ</w:t>
            </w:r>
            <w:r w:rsidR="0091765B">
              <w:rPr>
                <w:rFonts w:ascii="Times New Roman" w:hAnsi="Times New Roman" w:cs="Times New Roman"/>
                <w:sz w:val="26"/>
                <w:szCs w:val="26"/>
              </w:rPr>
              <w:t xml:space="preserve"> trì</w:t>
            </w:r>
            <w:r w:rsidRPr="00D01041">
              <w:rPr>
                <w:rFonts w:ascii="Times New Roman" w:hAnsi="Times New Roman" w:cs="Times New Roman"/>
                <w:sz w:val="26"/>
                <w:szCs w:val="26"/>
              </w:rPr>
              <w:t>. Tổng kinh phí thực</w:t>
            </w:r>
            <w:r>
              <w:rPr>
                <w:rFonts w:ascii="Times New Roman" w:hAnsi="Times New Roman" w:cs="Times New Roman"/>
                <w:sz w:val="26"/>
                <w:szCs w:val="26"/>
              </w:rPr>
              <w:t xml:space="preserve"> </w:t>
            </w:r>
            <w:r w:rsidRPr="00D01041">
              <w:rPr>
                <w:rFonts w:ascii="Times New Roman" w:hAnsi="Times New Roman" w:cs="Times New Roman"/>
                <w:sz w:val="26"/>
                <w:szCs w:val="26"/>
              </w:rPr>
              <w:t>hiện nêu trong dự thảo đề án là 126.341 triệu đồng. Tuy nhiên, dự thảo đề án</w:t>
            </w:r>
            <w:r>
              <w:rPr>
                <w:rFonts w:ascii="Times New Roman" w:hAnsi="Times New Roman" w:cs="Times New Roman"/>
                <w:sz w:val="26"/>
                <w:szCs w:val="26"/>
              </w:rPr>
              <w:t xml:space="preserve"> </w:t>
            </w:r>
            <w:r w:rsidRPr="0091765B">
              <w:rPr>
                <w:rFonts w:ascii="Times New Roman" w:hAnsi="Times New Roman" w:cs="Times New Roman"/>
                <w:color w:val="FF0000"/>
                <w:sz w:val="26"/>
                <w:szCs w:val="26"/>
              </w:rPr>
              <w:t xml:space="preserve">chưa đánh giá, làm rõ cơ sở xác định tổng mức đầu tư của các danh mục dự án, chưa nêu phương pháp xác định (theo suất vốn đầu tư do Bộ Xây dựng công bố hay công trình tương tự trên địa bàn hoặc dự toán khái toán). </w:t>
            </w:r>
            <w:r w:rsidRPr="00D01041">
              <w:rPr>
                <w:rFonts w:ascii="Times New Roman" w:hAnsi="Times New Roman" w:cs="Times New Roman"/>
                <w:sz w:val="26"/>
                <w:szCs w:val="26"/>
              </w:rPr>
              <w:t>Đề nghị cơ quan</w:t>
            </w:r>
            <w:r>
              <w:rPr>
                <w:rFonts w:ascii="Times New Roman" w:hAnsi="Times New Roman" w:cs="Times New Roman"/>
                <w:sz w:val="26"/>
                <w:szCs w:val="26"/>
              </w:rPr>
              <w:t xml:space="preserve"> </w:t>
            </w:r>
            <w:r w:rsidRPr="00D01041">
              <w:rPr>
                <w:rFonts w:ascii="Times New Roman" w:hAnsi="Times New Roman" w:cs="Times New Roman"/>
                <w:sz w:val="26"/>
                <w:szCs w:val="26"/>
              </w:rPr>
              <w:t>chủ trì xem xét đánh giá sơ bộ tổng vốn đầu tư đề án, sự phù hợp của cách xác</w:t>
            </w:r>
            <w:r>
              <w:rPr>
                <w:rFonts w:ascii="Times New Roman" w:hAnsi="Times New Roman" w:cs="Times New Roman"/>
                <w:sz w:val="26"/>
                <w:szCs w:val="26"/>
              </w:rPr>
              <w:t xml:space="preserve"> </w:t>
            </w:r>
            <w:r w:rsidRPr="00D01041">
              <w:rPr>
                <w:rFonts w:ascii="Times New Roman" w:hAnsi="Times New Roman" w:cs="Times New Roman"/>
                <w:sz w:val="26"/>
                <w:szCs w:val="26"/>
              </w:rPr>
              <w:t>định tổng vốn đầu tư với quy định hiện hành.</w:t>
            </w:r>
          </w:p>
          <w:p w:rsidR="00D01041" w:rsidRDefault="00D01041" w:rsidP="00D01041">
            <w:pPr>
              <w:spacing w:after="0" w:line="240" w:lineRule="auto"/>
              <w:jc w:val="both"/>
              <w:rPr>
                <w:rFonts w:ascii="Times New Roman" w:hAnsi="Times New Roman" w:cs="Times New Roman"/>
                <w:sz w:val="26"/>
                <w:szCs w:val="26"/>
              </w:rPr>
            </w:pPr>
            <w:r w:rsidRPr="00D01041">
              <w:rPr>
                <w:rFonts w:ascii="Times New Roman" w:hAnsi="Times New Roman" w:cs="Times New Roman"/>
                <w:sz w:val="26"/>
                <w:szCs w:val="26"/>
              </w:rPr>
              <w:t xml:space="preserve">3. Dự thảo đề án chưa phân tích, đánh giá sơ bộ </w:t>
            </w:r>
            <w:r w:rsidRPr="0091765B">
              <w:rPr>
                <w:rFonts w:ascii="Times New Roman" w:hAnsi="Times New Roman" w:cs="Times New Roman"/>
                <w:color w:val="FF0000"/>
                <w:sz w:val="26"/>
                <w:szCs w:val="26"/>
              </w:rPr>
              <w:t>tác động về môi trường, xã hội; xác định sơ bộ hiệu quả đầu tư về kinh tế - xã hội, bảo vệ môi trường và phát triển bền vững</w:t>
            </w:r>
            <w:r w:rsidRPr="00D01041">
              <w:rPr>
                <w:rFonts w:ascii="Times New Roman" w:hAnsi="Times New Roman" w:cs="Times New Roman"/>
                <w:sz w:val="26"/>
                <w:szCs w:val="26"/>
              </w:rPr>
              <w:t>. Đề nghị cơ quan chủ trì xem xét, đánh giá bổ sung.</w:t>
            </w:r>
          </w:p>
          <w:p w:rsidR="00595E95" w:rsidRPr="00321D2C" w:rsidRDefault="00D01041" w:rsidP="00D01041">
            <w:pPr>
              <w:spacing w:after="0" w:line="240" w:lineRule="auto"/>
              <w:jc w:val="both"/>
              <w:rPr>
                <w:rFonts w:ascii="Times New Roman" w:hAnsi="Times New Roman" w:cs="Times New Roman"/>
                <w:sz w:val="26"/>
                <w:szCs w:val="26"/>
              </w:rPr>
            </w:pPr>
            <w:r w:rsidRPr="00D01041">
              <w:rPr>
                <w:rFonts w:ascii="Times New Roman" w:hAnsi="Times New Roman" w:cs="Times New Roman"/>
                <w:sz w:val="26"/>
                <w:szCs w:val="26"/>
              </w:rPr>
              <w:t>4. Đề nghị chỉnh sửa nội dung điểm 2.3 mục 2 phần VII của dự thảo đề án</w:t>
            </w:r>
            <w:r>
              <w:rPr>
                <w:rFonts w:ascii="Times New Roman" w:hAnsi="Times New Roman" w:cs="Times New Roman"/>
                <w:sz w:val="26"/>
                <w:szCs w:val="26"/>
              </w:rPr>
              <w:t xml:space="preserve"> </w:t>
            </w:r>
            <w:r w:rsidRPr="00D01041">
              <w:rPr>
                <w:rFonts w:ascii="Times New Roman" w:hAnsi="Times New Roman" w:cs="Times New Roman"/>
                <w:sz w:val="26"/>
                <w:szCs w:val="26"/>
              </w:rPr>
              <w:t>“</w:t>
            </w:r>
            <w:r w:rsidRPr="00E879CD">
              <w:rPr>
                <w:rFonts w:ascii="Times New Roman" w:hAnsi="Times New Roman" w:cs="Times New Roman"/>
                <w:i/>
                <w:sz w:val="26"/>
                <w:szCs w:val="26"/>
              </w:rPr>
              <w:t xml:space="preserve">2.3. Sở Xây dựng: Chủ trì, phối hợp với Sở Tài chính và các cơ quan liên quan tham mưu Ủy ban nhân dân tỉnh về công tác quản lý đầu tư xây dựng theo nội dung Đề án; phối hợp trong việc rà soát, đề xuất danh mục và nhu cầu vốn đầu tư xây dựng các công trình, hạng mục hạ tầng du lịch theo Đề án đã được phê duyệt. Chủ trì, phối hợp với các đơn vị liên quan hướng dẫn cơ chế, quy trình và kỹ thuật trong việc </w:t>
            </w:r>
            <w:r w:rsidRPr="00E879CD">
              <w:rPr>
                <w:rFonts w:ascii="Times New Roman" w:hAnsi="Times New Roman" w:cs="Times New Roman"/>
                <w:i/>
                <w:sz w:val="26"/>
                <w:szCs w:val="26"/>
              </w:rPr>
              <w:lastRenderedPageBreak/>
              <w:t>đầu tư xây dựng, cải tạo, nâng cấp các tuyến đường, công trình hạ tầng theo nội dung Đề án; hướng dẫn, hỗ trợ kỹ thuật trong công tác quản lý chất lượng xây dựng, quản lý, vận hành và bảo trì công trình theo quy định hiện hành”</w:t>
            </w:r>
            <w:r w:rsidRPr="00D01041">
              <w:rPr>
                <w:rFonts w:ascii="Times New Roman" w:hAnsi="Times New Roman" w:cs="Times New Roman"/>
                <w:sz w:val="26"/>
                <w:szCs w:val="26"/>
              </w:rPr>
              <w:t xml:space="preserve"> Thành nội dung như sau </w:t>
            </w:r>
            <w:r w:rsidRPr="00E879CD">
              <w:rPr>
                <w:rFonts w:ascii="Times New Roman" w:hAnsi="Times New Roman" w:cs="Times New Roman"/>
                <w:b/>
                <w:sz w:val="26"/>
                <w:szCs w:val="26"/>
              </w:rPr>
              <w:t>“</w:t>
            </w:r>
            <w:r w:rsidRPr="00E879CD">
              <w:rPr>
                <w:rFonts w:ascii="Times New Roman" w:hAnsi="Times New Roman" w:cs="Times New Roman"/>
                <w:b/>
                <w:i/>
                <w:sz w:val="26"/>
                <w:szCs w:val="26"/>
              </w:rPr>
              <w:t>2.3. Sở Xây dựng: Phối hợp với Sở Văn hoá, Thể thao và Du lịch hướng dẫn Chủ đầu tư các công trình thuộc đề án trong quá trình chuẩn bị đầu tư theo quy định; tổ chức kiểm tra chất lượng công trình theo chức năng nhiệm vụ</w:t>
            </w:r>
            <w:r w:rsidRPr="00E879CD">
              <w:rPr>
                <w:rFonts w:ascii="Times New Roman" w:hAnsi="Times New Roman" w:cs="Times New Roman"/>
                <w:b/>
                <w:sz w:val="26"/>
                <w:szCs w:val="26"/>
              </w:rPr>
              <w:t>”.</w:t>
            </w:r>
          </w:p>
        </w:tc>
        <w:tc>
          <w:tcPr>
            <w:tcW w:w="3940" w:type="dxa"/>
          </w:tcPr>
          <w:p w:rsidR="00244DE8" w:rsidRDefault="00244DE8" w:rsidP="008230BF">
            <w:pPr>
              <w:spacing w:after="0" w:line="240" w:lineRule="auto"/>
              <w:jc w:val="both"/>
              <w:rPr>
                <w:rFonts w:ascii="Times New Roman" w:eastAsia="Times New Roman" w:hAnsi="Times New Roman" w:cs="Times New Roman"/>
                <w:sz w:val="26"/>
                <w:szCs w:val="26"/>
                <w:lang w:val="pt-BR"/>
              </w:rPr>
            </w:pPr>
          </w:p>
          <w:p w:rsidR="00244DE8" w:rsidRDefault="00244DE8" w:rsidP="008230BF">
            <w:pPr>
              <w:spacing w:after="0" w:line="240" w:lineRule="auto"/>
              <w:jc w:val="both"/>
              <w:rPr>
                <w:rFonts w:ascii="Times New Roman" w:eastAsia="Times New Roman" w:hAnsi="Times New Roman" w:cs="Times New Roman"/>
                <w:sz w:val="26"/>
                <w:szCs w:val="26"/>
                <w:lang w:val="pt-BR"/>
              </w:rPr>
            </w:pPr>
          </w:p>
          <w:p w:rsidR="00FA6A8D" w:rsidRPr="00FA6A8D" w:rsidRDefault="00A4224E" w:rsidP="008230BF">
            <w:pPr>
              <w:spacing w:after="0" w:line="240" w:lineRule="auto"/>
              <w:jc w:val="both"/>
              <w:rPr>
                <w:rFonts w:ascii="Times New Roman" w:eastAsia="Times New Roman" w:hAnsi="Times New Roman" w:cs="Times New Roman"/>
                <w:sz w:val="26"/>
                <w:szCs w:val="26"/>
                <w:lang w:val="pt-BR"/>
              </w:rPr>
            </w:pPr>
            <w:r w:rsidRPr="00FA6A8D">
              <w:rPr>
                <w:rFonts w:ascii="Times New Roman" w:eastAsia="Times New Roman" w:hAnsi="Times New Roman" w:cs="Times New Roman"/>
                <w:sz w:val="26"/>
                <w:szCs w:val="26"/>
                <w:lang w:val="pt-BR"/>
              </w:rPr>
              <w:t xml:space="preserve">- </w:t>
            </w:r>
            <w:r w:rsidR="00FA6A8D" w:rsidRPr="00FA6A8D">
              <w:rPr>
                <w:rFonts w:ascii="Times New Roman" w:eastAsia="Times New Roman" w:hAnsi="Times New Roman" w:cs="Times New Roman"/>
                <w:sz w:val="26"/>
                <w:szCs w:val="26"/>
                <w:lang w:val="pt-BR"/>
              </w:rPr>
              <w:t>Cơ quan chủ trì soạn thảo đã yêu cầu các xã bổ sung. Tuy nhiên các xã đề xuất sẽ báo cáo giải trình tai cuộc họp UBND tỉnh. Đồng thời hiện nay, các xã chỉ đảm bảo việc khái toán kinh phí.</w:t>
            </w:r>
          </w:p>
          <w:p w:rsidR="00E879CD" w:rsidRDefault="00E879CD" w:rsidP="008230BF">
            <w:pPr>
              <w:spacing w:after="0" w:line="240" w:lineRule="auto"/>
              <w:jc w:val="both"/>
              <w:rPr>
                <w:rFonts w:ascii="Times New Roman" w:eastAsia="Times New Roman" w:hAnsi="Times New Roman" w:cs="Times New Roman"/>
                <w:sz w:val="26"/>
                <w:szCs w:val="26"/>
                <w:lang w:val="pt-BR"/>
              </w:rPr>
            </w:pPr>
          </w:p>
          <w:p w:rsidR="00E879CD" w:rsidRDefault="00E879CD" w:rsidP="008230BF">
            <w:pPr>
              <w:spacing w:after="0" w:line="240" w:lineRule="auto"/>
              <w:jc w:val="both"/>
              <w:rPr>
                <w:rFonts w:ascii="Times New Roman" w:eastAsia="Times New Roman" w:hAnsi="Times New Roman" w:cs="Times New Roman"/>
                <w:sz w:val="26"/>
                <w:szCs w:val="26"/>
                <w:lang w:val="pt-BR"/>
              </w:rPr>
            </w:pPr>
          </w:p>
          <w:p w:rsidR="00E879CD" w:rsidRDefault="00E879CD" w:rsidP="008230BF">
            <w:pPr>
              <w:spacing w:after="0" w:line="240" w:lineRule="auto"/>
              <w:jc w:val="both"/>
              <w:rPr>
                <w:rFonts w:ascii="Times New Roman" w:eastAsia="Times New Roman" w:hAnsi="Times New Roman" w:cs="Times New Roman"/>
                <w:sz w:val="26"/>
                <w:szCs w:val="26"/>
                <w:lang w:val="pt-BR"/>
              </w:rPr>
            </w:pPr>
          </w:p>
          <w:p w:rsidR="00E879CD" w:rsidRDefault="00E879CD" w:rsidP="00E879CD">
            <w:pPr>
              <w:spacing w:after="0" w:line="240" w:lineRule="auto"/>
              <w:jc w:val="both"/>
              <w:rPr>
                <w:rFonts w:ascii="Times New Roman" w:eastAsia="Times New Roman" w:hAnsi="Times New Roman" w:cs="Times New Roman"/>
                <w:sz w:val="26"/>
                <w:szCs w:val="26"/>
                <w:lang w:val="pt-BR"/>
              </w:rPr>
            </w:pPr>
          </w:p>
          <w:p w:rsidR="00E879CD" w:rsidRDefault="00E879CD" w:rsidP="00E879CD">
            <w:pPr>
              <w:spacing w:after="0" w:line="240" w:lineRule="auto"/>
              <w:jc w:val="both"/>
              <w:rPr>
                <w:rFonts w:ascii="Times New Roman" w:eastAsia="Times New Roman" w:hAnsi="Times New Roman" w:cs="Times New Roman"/>
                <w:sz w:val="26"/>
                <w:szCs w:val="26"/>
                <w:lang w:val="pt-BR"/>
              </w:rPr>
            </w:pPr>
          </w:p>
          <w:p w:rsidR="00D2600E" w:rsidRDefault="00D2600E" w:rsidP="00E879CD">
            <w:pPr>
              <w:spacing w:after="0" w:line="240" w:lineRule="auto"/>
              <w:jc w:val="both"/>
              <w:rPr>
                <w:rFonts w:ascii="Times New Roman" w:eastAsia="Times New Roman" w:hAnsi="Times New Roman" w:cs="Times New Roman"/>
                <w:color w:val="FF0000"/>
                <w:sz w:val="26"/>
                <w:szCs w:val="26"/>
                <w:lang w:val="pt-BR"/>
              </w:rPr>
            </w:pPr>
          </w:p>
          <w:p w:rsidR="00E879CD" w:rsidRPr="00E879CD" w:rsidRDefault="00E879CD" w:rsidP="00E879CD">
            <w:pPr>
              <w:spacing w:after="0" w:line="240" w:lineRule="auto"/>
              <w:jc w:val="both"/>
              <w:rPr>
                <w:rFonts w:ascii="Times New Roman" w:eastAsia="Times New Roman" w:hAnsi="Times New Roman" w:cs="Times New Roman"/>
                <w:color w:val="FF0000"/>
                <w:sz w:val="26"/>
                <w:szCs w:val="26"/>
                <w:lang w:val="pt-BR"/>
              </w:rPr>
            </w:pPr>
            <w:r w:rsidRPr="00E879CD">
              <w:rPr>
                <w:rFonts w:ascii="Times New Roman" w:eastAsia="Times New Roman" w:hAnsi="Times New Roman" w:cs="Times New Roman"/>
                <w:color w:val="FF0000"/>
                <w:sz w:val="26"/>
                <w:szCs w:val="26"/>
                <w:lang w:val="pt-BR"/>
              </w:rPr>
              <w:t>- Tiếp thu chỉnh sửa bổ sung vào ý 3, mục I, phần II</w:t>
            </w:r>
          </w:p>
          <w:p w:rsidR="00E879CD" w:rsidRDefault="00E879CD" w:rsidP="00E879CD">
            <w:pPr>
              <w:spacing w:after="0" w:line="240" w:lineRule="auto"/>
              <w:jc w:val="both"/>
              <w:rPr>
                <w:rFonts w:ascii="Times New Roman" w:eastAsia="Times New Roman" w:hAnsi="Times New Roman" w:cs="Times New Roman"/>
                <w:color w:val="FF0000"/>
                <w:sz w:val="26"/>
                <w:szCs w:val="26"/>
                <w:lang w:val="pt-BR"/>
              </w:rPr>
            </w:pPr>
          </w:p>
          <w:p w:rsidR="00E879CD" w:rsidRDefault="00E879CD" w:rsidP="00E879CD">
            <w:pPr>
              <w:spacing w:after="0" w:line="240" w:lineRule="auto"/>
              <w:jc w:val="both"/>
              <w:rPr>
                <w:rFonts w:ascii="Times New Roman" w:eastAsia="Times New Roman" w:hAnsi="Times New Roman" w:cs="Times New Roman"/>
                <w:sz w:val="26"/>
                <w:szCs w:val="26"/>
                <w:lang w:val="vi-VN"/>
              </w:rPr>
            </w:pPr>
            <w:r>
              <w:rPr>
                <w:rFonts w:ascii="Times New Roman" w:eastAsia="Times New Roman" w:hAnsi="Times New Roman" w:cs="Times New Roman"/>
                <w:color w:val="FF0000"/>
                <w:sz w:val="26"/>
                <w:szCs w:val="26"/>
                <w:lang w:val="pt-BR"/>
              </w:rPr>
              <w:t xml:space="preserve">- </w:t>
            </w:r>
            <w:r w:rsidRPr="00E879CD">
              <w:rPr>
                <w:rFonts w:ascii="Times New Roman" w:eastAsia="Times New Roman" w:hAnsi="Times New Roman" w:cs="Times New Roman"/>
                <w:color w:val="FF0000"/>
                <w:sz w:val="26"/>
                <w:szCs w:val="26"/>
                <w:lang w:val="pt-BR"/>
              </w:rPr>
              <w:t xml:space="preserve">Không tiếp thu ý kiến của Sở Xây dựng do nội dung đề nghị chỉnh sửa chưa phù hợp với cơ chế tổ chức triển khai Đề án. Theo dự thảo, UBND các xã Bắc Sơn và Hữu Liên là đơn vị trực tiếp triển </w:t>
            </w:r>
            <w:r w:rsidRPr="00E879CD">
              <w:rPr>
                <w:rFonts w:ascii="Times New Roman" w:eastAsia="Times New Roman" w:hAnsi="Times New Roman" w:cs="Times New Roman"/>
                <w:color w:val="FF0000"/>
                <w:sz w:val="26"/>
                <w:szCs w:val="26"/>
                <w:lang w:val="pt-BR"/>
              </w:rPr>
              <w:lastRenderedPageBreak/>
              <w:t>khai thực hiện và là chủ thể liên quan đến đầu tư, quản lý, vận hành các công trình hạ tầng du lịch; Sở Văn hóa, Thể thao và Du lịch không trực tiếp làm chủ đầu tư. Việc xác định Sở Xây dựng phối hợp với Sở Văn hóa, Thể thao và Du lịch để hướng dẫn chủ đầu tư chưa bảo đảm rõ vai trò, trách nhiệm, chưa phù hợp với phân cấp quản lý đầu tư xây dựng, do đó đề nghị giữ nguyên nội dung phân công nhiệm vụ tại dự thảo Đề án.</w:t>
            </w:r>
          </w:p>
        </w:tc>
      </w:tr>
      <w:tr w:rsidR="006451F1" w:rsidRPr="00FA6A8D" w:rsidTr="00E879CD">
        <w:tc>
          <w:tcPr>
            <w:tcW w:w="710" w:type="dxa"/>
            <w:vAlign w:val="center"/>
          </w:tcPr>
          <w:p w:rsidR="006451F1" w:rsidRPr="007B4CB1" w:rsidRDefault="006451F1" w:rsidP="008230BF">
            <w:pPr>
              <w:pStyle w:val="ListParagraph"/>
              <w:numPr>
                <w:ilvl w:val="0"/>
                <w:numId w:val="1"/>
              </w:numPr>
              <w:spacing w:after="0" w:line="240" w:lineRule="auto"/>
              <w:jc w:val="center"/>
              <w:rPr>
                <w:rFonts w:ascii="Times New Roman" w:eastAsia="Times New Roman" w:hAnsi="Times New Roman" w:cs="Times New Roman"/>
                <w:sz w:val="26"/>
                <w:szCs w:val="26"/>
                <w:lang w:val="vi-VN"/>
              </w:rPr>
            </w:pPr>
          </w:p>
        </w:tc>
        <w:tc>
          <w:tcPr>
            <w:tcW w:w="1729" w:type="dxa"/>
            <w:vAlign w:val="center"/>
          </w:tcPr>
          <w:p w:rsidR="006451F1" w:rsidRPr="00FA6A8D" w:rsidRDefault="00A4224E" w:rsidP="008230BF">
            <w:pPr>
              <w:spacing w:after="0" w:line="240" w:lineRule="auto"/>
              <w:jc w:val="center"/>
              <w:rPr>
                <w:rFonts w:ascii="Times New Roman" w:eastAsia="Times New Roman" w:hAnsi="Times New Roman" w:cs="Times New Roman"/>
                <w:sz w:val="26"/>
                <w:szCs w:val="26"/>
                <w:lang w:val="vi-VN"/>
              </w:rPr>
            </w:pPr>
            <w:r w:rsidRPr="00FA6A8D">
              <w:rPr>
                <w:rFonts w:ascii="Times New Roman" w:eastAsia="Times New Roman" w:hAnsi="Times New Roman" w:cs="Times New Roman"/>
                <w:sz w:val="26"/>
                <w:szCs w:val="26"/>
                <w:lang w:val="vi-VN"/>
              </w:rPr>
              <w:t>Sở Nông nghiệp và Môi trường</w:t>
            </w:r>
          </w:p>
        </w:tc>
        <w:tc>
          <w:tcPr>
            <w:tcW w:w="8931" w:type="dxa"/>
          </w:tcPr>
          <w:p w:rsidR="006451F1" w:rsidRPr="00FA6A8D" w:rsidRDefault="00A4224E" w:rsidP="00D01041">
            <w:pPr>
              <w:spacing w:after="0" w:line="240" w:lineRule="auto"/>
              <w:jc w:val="both"/>
              <w:rPr>
                <w:rFonts w:ascii="Times New Roman" w:hAnsi="Times New Roman" w:cs="Times New Roman"/>
                <w:sz w:val="26"/>
                <w:szCs w:val="26"/>
                <w:lang w:val="vi-VN"/>
              </w:rPr>
            </w:pPr>
            <w:r w:rsidRPr="00FA6A8D">
              <w:rPr>
                <w:rFonts w:ascii="Times New Roman" w:hAnsi="Times New Roman" w:cs="Times New Roman"/>
                <w:sz w:val="26"/>
                <w:szCs w:val="26"/>
                <w:lang w:val="vi-VN"/>
              </w:rPr>
              <w:t>Nhất trí với nội dung dự thảo Đề án</w:t>
            </w:r>
          </w:p>
        </w:tc>
        <w:tc>
          <w:tcPr>
            <w:tcW w:w="3940" w:type="dxa"/>
          </w:tcPr>
          <w:p w:rsidR="006451F1" w:rsidRDefault="006451F1" w:rsidP="008230BF">
            <w:pPr>
              <w:spacing w:after="0" w:line="240" w:lineRule="auto"/>
              <w:jc w:val="both"/>
              <w:rPr>
                <w:rFonts w:ascii="Times New Roman" w:eastAsia="Times New Roman" w:hAnsi="Times New Roman" w:cs="Times New Roman"/>
                <w:sz w:val="26"/>
                <w:szCs w:val="26"/>
                <w:lang w:val="pt-BR"/>
              </w:rPr>
            </w:pPr>
          </w:p>
        </w:tc>
      </w:tr>
    </w:tbl>
    <w:p w:rsidR="00595E95" w:rsidRPr="00B31160" w:rsidRDefault="00595E95" w:rsidP="00595E95">
      <w:pPr>
        <w:spacing w:after="0" w:line="240" w:lineRule="auto"/>
        <w:rPr>
          <w:lang w:val="pt-BR"/>
        </w:rPr>
      </w:pPr>
    </w:p>
    <w:p w:rsidR="00595E95" w:rsidRPr="00D33F95" w:rsidRDefault="00595E95" w:rsidP="00595E95">
      <w:pPr>
        <w:spacing w:after="0" w:line="240" w:lineRule="auto"/>
        <w:rPr>
          <w:lang w:val="pt-BR"/>
        </w:rPr>
      </w:pPr>
    </w:p>
    <w:p w:rsidR="00595E95" w:rsidRPr="00A901FD" w:rsidRDefault="00595E95" w:rsidP="00595E95">
      <w:pPr>
        <w:rPr>
          <w:lang w:val="pt-BR"/>
        </w:rPr>
      </w:pPr>
    </w:p>
    <w:p w:rsidR="007C207F" w:rsidRPr="00FA6A8D" w:rsidRDefault="007C207F">
      <w:pPr>
        <w:rPr>
          <w:lang w:val="vi-VN"/>
        </w:rPr>
      </w:pPr>
    </w:p>
    <w:sectPr w:rsidR="007C207F" w:rsidRPr="00FA6A8D" w:rsidSect="004420F2">
      <w:pgSz w:w="16840" w:h="11907" w:orient="landscape" w:code="9"/>
      <w:pgMar w:top="851" w:right="1134" w:bottom="851"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9F5" w:rsidRDefault="004009F5" w:rsidP="00D01041">
      <w:pPr>
        <w:spacing w:after="0" w:line="240" w:lineRule="auto"/>
      </w:pPr>
      <w:r>
        <w:separator/>
      </w:r>
    </w:p>
  </w:endnote>
  <w:endnote w:type="continuationSeparator" w:id="0">
    <w:p w:rsidR="004009F5" w:rsidRDefault="004009F5" w:rsidP="00D010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9F5" w:rsidRDefault="004009F5" w:rsidP="00D01041">
      <w:pPr>
        <w:spacing w:after="0" w:line="240" w:lineRule="auto"/>
      </w:pPr>
      <w:r>
        <w:separator/>
      </w:r>
    </w:p>
  </w:footnote>
  <w:footnote w:type="continuationSeparator" w:id="0">
    <w:p w:rsidR="004009F5" w:rsidRDefault="004009F5" w:rsidP="00D01041">
      <w:pPr>
        <w:spacing w:after="0" w:line="240" w:lineRule="auto"/>
      </w:pPr>
      <w:r>
        <w:continuationSeparator/>
      </w:r>
    </w:p>
  </w:footnote>
  <w:footnote w:id="1">
    <w:p w:rsidR="00D01041" w:rsidRDefault="00D01041" w:rsidP="00D01041">
      <w:pPr>
        <w:pStyle w:val="FootnoteText"/>
        <w:ind w:firstLine="720"/>
        <w:jc w:val="both"/>
      </w:pPr>
      <w:r>
        <w:rPr>
          <w:rStyle w:val="FootnoteReference"/>
        </w:rPr>
        <w:footnoteRef/>
      </w:r>
      <w:r>
        <w:t xml:space="preserve"> </w:t>
      </w:r>
      <w:r>
        <w:rPr>
          <w:rFonts w:ascii="Times New Roman" w:hAnsi="Times New Roman" w:cs="Times New Roman"/>
          <w:sz w:val="22"/>
          <w:szCs w:val="22"/>
        </w:rPr>
        <w:t>Công văn số 7575/STC-TCĐT ngày 31/12/2025 về việc tham gia ý kiến vào dự thảo Đề án phát triển du lịch cộng đồng tại Làng Quỳnh Sơn, xã Bắc Sơn và Công văn số 05/STC-TCĐT ngày 01/01/2026 về việc tham gia ý kiến vào dự thảo Đề án phát triển Làng du lịch cộng đồng Hữu Liên; Công văn số 186/STC-TCĐT ngày 16/01/2026 V/v tham gia góp ý đối với dự thảo Đề án phát triển du lịch cộng đồng Quỳnh Sơn và Hữu Liên.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F21A6"/>
    <w:multiLevelType w:val="hybridMultilevel"/>
    <w:tmpl w:val="56126A00"/>
    <w:lvl w:ilvl="0" w:tplc="E05E3AA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3B4944"/>
    <w:multiLevelType w:val="hybridMultilevel"/>
    <w:tmpl w:val="134807C4"/>
    <w:lvl w:ilvl="0" w:tplc="0409000F">
      <w:start w:val="1"/>
      <w:numFmt w:val="decimal"/>
      <w:lvlText w:val="%1."/>
      <w:lvlJc w:val="left"/>
      <w:pPr>
        <w:ind w:left="50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95E95"/>
    <w:rsid w:val="00112D21"/>
    <w:rsid w:val="00244DE8"/>
    <w:rsid w:val="0027662B"/>
    <w:rsid w:val="004009F5"/>
    <w:rsid w:val="004F4EDB"/>
    <w:rsid w:val="005864E2"/>
    <w:rsid w:val="00595E95"/>
    <w:rsid w:val="006451F1"/>
    <w:rsid w:val="006657D8"/>
    <w:rsid w:val="007C207F"/>
    <w:rsid w:val="00830097"/>
    <w:rsid w:val="008A73F6"/>
    <w:rsid w:val="0091765B"/>
    <w:rsid w:val="00A4224E"/>
    <w:rsid w:val="00C071DB"/>
    <w:rsid w:val="00D01041"/>
    <w:rsid w:val="00D13C29"/>
    <w:rsid w:val="00D2600E"/>
    <w:rsid w:val="00D35C0F"/>
    <w:rsid w:val="00DA0BD0"/>
    <w:rsid w:val="00DA3DCA"/>
    <w:rsid w:val="00E26964"/>
    <w:rsid w:val="00E879CD"/>
    <w:rsid w:val="00EA6650"/>
    <w:rsid w:val="00FA6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E95"/>
    <w:pPr>
      <w:spacing w:after="200" w:line="276" w:lineRule="auto"/>
    </w:pPr>
    <w:rPr>
      <w:rFonts w:asciiTheme="minorHAnsi" w:eastAsiaTheme="minorEastAsia"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E95"/>
    <w:pPr>
      <w:ind w:left="720"/>
      <w:contextualSpacing/>
    </w:pPr>
  </w:style>
  <w:style w:type="paragraph" w:styleId="FootnoteText">
    <w:name w:val="footnote text"/>
    <w:aliases w:val="ft,(NECG) Footnote Text,Footnote Text Char Char Char Char Char,Footnote Text Char Char Char Char Char Char Ch,single space,fn,FOOTNOTES,Footnote Text Char1 Char,Footnote Text Char Char1 Char,FOOTNOTES Char,f,A,Char Ch"/>
    <w:basedOn w:val="Normal"/>
    <w:link w:val="FootnoteTextChar"/>
    <w:uiPriority w:val="99"/>
    <w:unhideWhenUsed/>
    <w:qFormat/>
    <w:rsid w:val="00D01041"/>
    <w:pPr>
      <w:spacing w:after="0" w:line="240" w:lineRule="auto"/>
    </w:pPr>
    <w:rPr>
      <w:sz w:val="20"/>
      <w:szCs w:val="20"/>
    </w:rPr>
  </w:style>
  <w:style w:type="character" w:customStyle="1" w:styleId="FootnoteTextChar">
    <w:name w:val="Footnote Text Char"/>
    <w:aliases w:val="ft Char,(NECG) Footnote Text Char,Footnote Text Char Char Char Char Char Char,Footnote Text Char Char Char Char Char Char Ch Char,single space Char,fn Char,FOOTNOTES Char1,Footnote Text Char1 Char Char,FOOTNOTES Char Char,f Char"/>
    <w:basedOn w:val="DefaultParagraphFont"/>
    <w:link w:val="FootnoteText"/>
    <w:uiPriority w:val="99"/>
    <w:qFormat/>
    <w:rsid w:val="00D01041"/>
    <w:rPr>
      <w:rFonts w:asciiTheme="minorHAnsi" w:eastAsiaTheme="minorEastAsia" w:hAnsiTheme="minorHAnsi"/>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f"/>
    <w:link w:val="BVIfnrCarCar"/>
    <w:uiPriority w:val="99"/>
    <w:unhideWhenUsed/>
    <w:qFormat/>
    <w:rsid w:val="00D01041"/>
    <w:rPr>
      <w:vertAlign w:val="superscript"/>
    </w:rPr>
  </w:style>
  <w:style w:type="paragraph" w:customStyle="1" w:styleId="BVIfnrCarCar">
    <w:name w:val="BVI fnr Car Car"/>
    <w:aliases w:val="BVI fnr Car,BVI fnr Car Car Car Car Char"/>
    <w:basedOn w:val="Normal"/>
    <w:link w:val="FootnoteReference"/>
    <w:uiPriority w:val="99"/>
    <w:qFormat/>
    <w:rsid w:val="00D01041"/>
    <w:pPr>
      <w:spacing w:after="160" w:line="240" w:lineRule="exact"/>
    </w:pPr>
    <w:rPr>
      <w:rFonts w:ascii="Times New Roman" w:eastAsiaTheme="minorHAnsi" w:hAnsi="Times New Roman"/>
      <w:sz w:val="28"/>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 THU</dc:creator>
  <cp:lastModifiedBy>NhatsonPC</cp:lastModifiedBy>
  <cp:revision>3</cp:revision>
  <dcterms:created xsi:type="dcterms:W3CDTF">2026-01-21T05:23:00Z</dcterms:created>
  <dcterms:modified xsi:type="dcterms:W3CDTF">2026-01-21T05:24:00Z</dcterms:modified>
</cp:coreProperties>
</file>